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F3DA3" w14:textId="3E9E2196" w:rsidR="004D4069" w:rsidRDefault="0088631C" w:rsidP="004F5FF6">
      <w:pPr>
        <w:pStyle w:val="En-tte"/>
        <w:pBdr>
          <w:top w:val="threeDEngrave" w:sz="24" w:space="1" w:color="auto"/>
          <w:left w:val="threeDEngrave" w:sz="24" w:space="4" w:color="auto"/>
          <w:bottom w:val="threeDEngrave" w:sz="24" w:space="1" w:color="auto"/>
          <w:right w:val="threeDEngrave" w:sz="24" w:space="4" w:color="auto"/>
        </w:pBdr>
        <w:rPr>
          <w:b/>
          <w:bCs/>
        </w:rPr>
      </w:pPr>
      <w:r w:rsidRPr="0088631C">
        <w:rPr>
          <w:b/>
          <w:bCs/>
        </w:rPr>
        <w:t>Lutter contre les stéréotypes</w:t>
      </w:r>
    </w:p>
    <w:p w14:paraId="3AAD156B" w14:textId="5E4E0E3E" w:rsidR="0088631C" w:rsidRDefault="0088631C" w:rsidP="0088631C">
      <w:pPr>
        <w:pBdr>
          <w:top w:val="threeDEngrave" w:sz="24" w:space="1" w:color="auto"/>
          <w:left w:val="threeDEngrave" w:sz="24" w:space="4" w:color="auto"/>
          <w:bottom w:val="threeDEngrave" w:sz="24" w:space="1" w:color="auto"/>
          <w:right w:val="threeDEngrave" w:sz="24" w:space="4" w:color="auto"/>
        </w:pBdr>
        <w:spacing w:after="0" w:line="240" w:lineRule="auto"/>
      </w:pPr>
      <w:r w:rsidRPr="008B76A4">
        <w:sym w:font="Wingdings" w:char="F026"/>
      </w:r>
      <w:r w:rsidRPr="008B76A4">
        <w:t xml:space="preserve"> Doc </w:t>
      </w:r>
      <w:r>
        <w:t xml:space="preserve">1 </w:t>
      </w:r>
      <w:r w:rsidRPr="008B76A4">
        <w:t xml:space="preserve">page </w:t>
      </w:r>
      <w:r>
        <w:t>92</w:t>
      </w:r>
    </w:p>
    <w:p w14:paraId="738554BC" w14:textId="3830A46D" w:rsidR="0088631C" w:rsidRDefault="0088631C" w:rsidP="0088631C">
      <w:pPr>
        <w:pBdr>
          <w:top w:val="threeDEngrave" w:sz="24" w:space="1" w:color="auto"/>
          <w:left w:val="threeDEngrave" w:sz="24" w:space="4" w:color="auto"/>
          <w:bottom w:val="threeDEngrave" w:sz="24" w:space="1" w:color="auto"/>
          <w:right w:val="threeDEngrave" w:sz="24" w:space="4" w:color="auto"/>
        </w:pBdr>
        <w:spacing w:after="0" w:line="240" w:lineRule="auto"/>
        <w:rPr>
          <w:b/>
          <w:bCs/>
        </w:rPr>
      </w:pPr>
      <w:r>
        <w:rPr>
          <w:i/>
          <w:iCs/>
        </w:rPr>
        <w:t xml:space="preserve">La déclaration des droits des </w:t>
      </w:r>
      <w:r w:rsidRPr="00BA5E1B">
        <w:rPr>
          <w:i/>
          <w:iCs/>
        </w:rPr>
        <w:t xml:space="preserve">filles </w:t>
      </w:r>
      <w:r w:rsidRPr="00BA5E1B">
        <w:t xml:space="preserve">Elisabeth Brami et Estelle Billon-Spagnol </w:t>
      </w:r>
      <w:r w:rsidRPr="00BA5E1B">
        <w:sym w:font="Symbol" w:char="F0E3"/>
      </w:r>
      <w:r w:rsidR="00BA5E1B" w:rsidRPr="00BA5E1B">
        <w:t xml:space="preserve"> Talents hauts, 2014</w:t>
      </w:r>
    </w:p>
    <w:p w14:paraId="4822CA6D" w14:textId="77777777" w:rsidR="00BA5E1B" w:rsidRDefault="0088631C" w:rsidP="00BA5E1B">
      <w:pPr>
        <w:pBdr>
          <w:top w:val="threeDEngrave" w:sz="24" w:space="1" w:color="auto"/>
          <w:left w:val="threeDEngrave" w:sz="24" w:space="4" w:color="auto"/>
          <w:bottom w:val="threeDEngrave" w:sz="24" w:space="1" w:color="auto"/>
          <w:right w:val="threeDEngrave" w:sz="24" w:space="4" w:color="auto"/>
        </w:pBdr>
        <w:spacing w:after="0" w:line="240" w:lineRule="auto"/>
        <w:rPr>
          <w:b/>
          <w:bCs/>
        </w:rPr>
      </w:pPr>
      <w:r w:rsidRPr="0088631C">
        <w:rPr>
          <w:i/>
          <w:iCs/>
        </w:rPr>
        <w:t>La déclaration des droits des garçons</w:t>
      </w:r>
      <w:r w:rsidR="00BA5E1B">
        <w:rPr>
          <w:i/>
          <w:iCs/>
        </w:rPr>
        <w:t xml:space="preserve"> </w:t>
      </w:r>
      <w:r w:rsidR="00BA5E1B" w:rsidRPr="00BA5E1B">
        <w:t xml:space="preserve">Elisabeth Brami et Estelle Billon-Spagnol </w:t>
      </w:r>
      <w:r w:rsidR="00BA5E1B" w:rsidRPr="00BA5E1B">
        <w:sym w:font="Symbol" w:char="F0E3"/>
      </w:r>
      <w:r w:rsidR="00BA5E1B" w:rsidRPr="00BA5E1B">
        <w:t xml:space="preserve"> Talents hauts, 2014</w:t>
      </w:r>
    </w:p>
    <w:p w14:paraId="537B4258" w14:textId="77777777" w:rsidR="0088631C" w:rsidRPr="0088631C" w:rsidRDefault="0088631C" w:rsidP="004F5FF6">
      <w:pPr>
        <w:pStyle w:val="En-tte"/>
        <w:pBdr>
          <w:top w:val="threeDEngrave" w:sz="24" w:space="1" w:color="auto"/>
          <w:left w:val="threeDEngrave" w:sz="24" w:space="4" w:color="auto"/>
          <w:bottom w:val="threeDEngrave" w:sz="24" w:space="1" w:color="auto"/>
          <w:right w:val="threeDEngrave" w:sz="24" w:space="4" w:color="auto"/>
        </w:pBdr>
        <w:rPr>
          <w:b/>
          <w:bCs/>
          <w:sz w:val="24"/>
          <w:szCs w:val="24"/>
        </w:rPr>
      </w:pPr>
    </w:p>
    <w:p w14:paraId="37537C03" w14:textId="4175CFCD" w:rsidR="004D4069" w:rsidRDefault="00DF2932" w:rsidP="006845CD">
      <w:pPr>
        <w:pStyle w:val="question"/>
        <w:numPr>
          <w:ilvl w:val="0"/>
          <w:numId w:val="0"/>
        </w:numPr>
        <w:ind w:left="284"/>
      </w:pPr>
      <w:r>
        <w:rPr>
          <w:noProof/>
          <w:lang w:eastAsia="fr-FR"/>
        </w:rPr>
        <mc:AlternateContent>
          <mc:Choice Requires="wps">
            <w:drawing>
              <wp:anchor distT="0" distB="0" distL="114300" distR="114300" simplePos="0" relativeHeight="251702272" behindDoc="0" locked="0" layoutInCell="1" allowOverlap="1" wp14:anchorId="571039FC" wp14:editId="762B32D4">
                <wp:simplePos x="0" y="0"/>
                <wp:positionH relativeFrom="column">
                  <wp:posOffset>3676650</wp:posOffset>
                </wp:positionH>
                <wp:positionV relativeFrom="paragraph">
                  <wp:posOffset>178738</wp:posOffset>
                </wp:positionV>
                <wp:extent cx="2628900" cy="1898461"/>
                <wp:effectExtent l="19050" t="19050" r="19050" b="260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898461"/>
                        </a:xfrm>
                        <a:prstGeom prst="rect">
                          <a:avLst/>
                        </a:prstGeom>
                        <a:solidFill>
                          <a:srgbClr val="FFFFFF"/>
                        </a:solidFill>
                        <a:ln w="28575" cap="rnd">
                          <a:solidFill>
                            <a:srgbClr val="000000"/>
                          </a:solidFill>
                          <a:prstDash val="sysDot"/>
                          <a:miter lim="800000"/>
                          <a:headEnd/>
                          <a:tailEnd/>
                        </a:ln>
                      </wps:spPr>
                      <wps:txbx>
                        <w:txbxContent>
                          <w:p w14:paraId="1592AF89" w14:textId="6DB1EFEB" w:rsidR="0088631C" w:rsidRPr="005E3941" w:rsidRDefault="0088631C" w:rsidP="0088631C">
                            <w:pPr>
                              <w:spacing w:after="0" w:line="240" w:lineRule="auto"/>
                              <w:rPr>
                                <w:rFonts w:ascii="Courier New" w:hAnsi="Courier New" w:cs="Courier New"/>
                                <w:i/>
                                <w:iCs/>
                              </w:rPr>
                            </w:pPr>
                            <w:r>
                              <w:rPr>
                                <w:rFonts w:cstheme="minorHAnsi"/>
                                <w:b/>
                                <w:bCs/>
                                <w:sz w:val="24"/>
                                <w:szCs w:val="24"/>
                              </w:rPr>
                              <w:t>Quel est l’objectif de ces deux livres ?</w:t>
                            </w:r>
                          </w:p>
                          <w:sdt>
                            <w:sdtPr>
                              <w:rPr>
                                <w:rFonts w:ascii="Courier New" w:hAnsi="Courier New" w:cs="Courier New"/>
                              </w:rPr>
                              <w:id w:val="699125908"/>
                              <w:placeholder>
                                <w:docPart w:val="D0DB80EB35B3445CB7B0ED4F30494CE5"/>
                              </w:placeholder>
                            </w:sdtPr>
                            <w:sdtEndPr/>
                            <w:sdtContent>
                              <w:p w14:paraId="3764D00B" w14:textId="77777777" w:rsidR="0088631C" w:rsidRDefault="0088631C" w:rsidP="0088631C">
                                <w:pPr>
                                  <w:spacing w:after="0" w:line="240" w:lineRule="auto"/>
                                  <w:jc w:val="center"/>
                                  <w:rPr>
                                    <w:rFonts w:ascii="Courier New" w:hAnsi="Courier New" w:cs="Courier New"/>
                                  </w:rPr>
                                </w:pPr>
                              </w:p>
                              <w:p w14:paraId="318E1575" w14:textId="77777777" w:rsidR="0088631C" w:rsidRDefault="0088631C" w:rsidP="0088631C">
                                <w:pPr>
                                  <w:spacing w:after="0" w:line="240" w:lineRule="auto"/>
                                  <w:jc w:val="center"/>
                                  <w:rPr>
                                    <w:rFonts w:ascii="Courier New" w:hAnsi="Courier New" w:cs="Courier New"/>
                                  </w:rPr>
                                </w:pPr>
                              </w:p>
                              <w:p w14:paraId="32D9ECB7" w14:textId="77777777" w:rsidR="0088631C" w:rsidRPr="005F03A2" w:rsidRDefault="00DF2932" w:rsidP="0088631C">
                                <w:pPr>
                                  <w:spacing w:after="0" w:line="240" w:lineRule="auto"/>
                                  <w:jc w:val="center"/>
                                  <w:rPr>
                                    <w:rFonts w:ascii="Courier New" w:hAnsi="Courier New" w:cs="Courier New"/>
                                  </w:rPr>
                                </w:pP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039FC" id="_x0000_t202" coordsize="21600,21600" o:spt="202" path="m,l,21600r21600,l21600,xe">
                <v:stroke joinstyle="miter"/>
                <v:path gradientshapeok="t" o:connecttype="rect"/>
              </v:shapetype>
              <v:shape id="Text Box 10" o:spid="_x0000_s1026" type="#_x0000_t202" style="position:absolute;left:0;text-align:left;margin-left:289.5pt;margin-top:14.05pt;width:207pt;height:14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" strokeweight="2.25pt">
                <v:stroke dashstyle="1 1" endcap="round"/>
                <v:textbox>
                  <w:txbxContent>
                    <w:p w14:paraId="1592AF89" w14:textId="6DB1EFEB" w:rsidR="0088631C" w:rsidRPr="005E3941" w:rsidRDefault="0088631C" w:rsidP="0088631C">
                      <w:pPr>
                        <w:spacing w:after="0" w:line="240" w:lineRule="auto"/>
                        <w:rPr>
                          <w:rFonts w:ascii="Courier New" w:hAnsi="Courier New" w:cs="Courier New"/>
                          <w:i/>
                          <w:iCs/>
                        </w:rPr>
                      </w:pPr>
                      <w:r>
                        <w:rPr>
                          <w:rFonts w:cstheme="minorHAnsi"/>
                          <w:b/>
                          <w:bCs/>
                          <w:sz w:val="24"/>
                          <w:szCs w:val="24"/>
                        </w:rPr>
                        <w:t>Quel est l’objectif de ces deux livres ?</w:t>
                      </w:r>
                    </w:p>
                    <w:sdt>
                      <w:sdtPr>
                        <w:rPr>
                          <w:rFonts w:ascii="Courier New" w:hAnsi="Courier New" w:cs="Courier New"/>
                        </w:rPr>
                        <w:id w:val="699125908"/>
                        <w:placeholder>
                          <w:docPart w:val="D0DB80EB35B3445CB7B0ED4F30494CE5"/>
                        </w:placeholder>
                      </w:sdtPr>
                      <w:sdtEndPr/>
                      <w:sdtContent>
                        <w:p w14:paraId="3764D00B" w14:textId="77777777" w:rsidR="0088631C" w:rsidRDefault="0088631C" w:rsidP="0088631C">
                          <w:pPr>
                            <w:spacing w:after="0" w:line="240" w:lineRule="auto"/>
                            <w:jc w:val="center"/>
                            <w:rPr>
                              <w:rFonts w:ascii="Courier New" w:hAnsi="Courier New" w:cs="Courier New"/>
                            </w:rPr>
                          </w:pPr>
                        </w:p>
                        <w:p w14:paraId="318E1575" w14:textId="77777777" w:rsidR="0088631C" w:rsidRDefault="0088631C" w:rsidP="0088631C">
                          <w:pPr>
                            <w:spacing w:after="0" w:line="240" w:lineRule="auto"/>
                            <w:jc w:val="center"/>
                            <w:rPr>
                              <w:rFonts w:ascii="Courier New" w:hAnsi="Courier New" w:cs="Courier New"/>
                            </w:rPr>
                          </w:pPr>
                        </w:p>
                        <w:p w14:paraId="32D9ECB7" w14:textId="77777777" w:rsidR="0088631C" w:rsidRPr="005F03A2" w:rsidRDefault="00DF2932" w:rsidP="0088631C">
                          <w:pPr>
                            <w:spacing w:after="0" w:line="240" w:lineRule="auto"/>
                            <w:jc w:val="center"/>
                            <w:rPr>
                              <w:rFonts w:ascii="Courier New" w:hAnsi="Courier New" w:cs="Courier New"/>
                            </w:rPr>
                          </w:pPr>
                        </w:p>
                      </w:sdtContent>
                    </w:sdt>
                  </w:txbxContent>
                </v:textbox>
              </v:shape>
            </w:pict>
          </mc:Fallback>
        </mc:AlternateContent>
      </w:r>
      <w:r>
        <w:rPr>
          <w:noProof/>
          <w:sz w:val="22"/>
          <w:szCs w:val="22"/>
          <w:lang w:eastAsia="fr-FR"/>
        </w:rPr>
        <mc:AlternateContent>
          <mc:Choice Requires="wps">
            <w:drawing>
              <wp:anchor distT="0" distB="0" distL="114300" distR="114300" simplePos="0" relativeHeight="251700224" behindDoc="0" locked="0" layoutInCell="1" allowOverlap="1" wp14:anchorId="578E6DEB" wp14:editId="2BE97781">
                <wp:simplePos x="0" y="0"/>
                <wp:positionH relativeFrom="column">
                  <wp:posOffset>-40943</wp:posOffset>
                </wp:positionH>
                <wp:positionV relativeFrom="paragraph">
                  <wp:posOffset>183951</wp:posOffset>
                </wp:positionV>
                <wp:extent cx="2628900" cy="2453005"/>
                <wp:effectExtent l="19050" t="19050" r="19050" b="23495"/>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453005"/>
                        </a:xfrm>
                        <a:prstGeom prst="rect">
                          <a:avLst/>
                        </a:prstGeom>
                        <a:solidFill>
                          <a:srgbClr val="FFFFFF"/>
                        </a:solidFill>
                        <a:ln w="28575" cap="rnd">
                          <a:solidFill>
                            <a:srgbClr val="000000"/>
                          </a:solidFill>
                          <a:prstDash val="sysDot"/>
                          <a:miter lim="800000"/>
                          <a:headEnd/>
                          <a:tailEnd/>
                        </a:ln>
                      </wps:spPr>
                      <wps:txbx>
                        <w:txbxContent>
                          <w:p w14:paraId="60AB5734" w14:textId="6CB9B33F" w:rsidR="0088631C" w:rsidRDefault="0088631C" w:rsidP="0088631C">
                            <w:pPr>
                              <w:spacing w:after="0" w:line="240" w:lineRule="auto"/>
                              <w:rPr>
                                <w:rFonts w:cstheme="minorHAnsi"/>
                                <w:b/>
                                <w:bCs/>
                                <w:sz w:val="24"/>
                                <w:szCs w:val="24"/>
                              </w:rPr>
                            </w:pPr>
                            <w:r>
                              <w:rPr>
                                <w:rFonts w:cstheme="minorHAnsi"/>
                                <w:b/>
                                <w:bCs/>
                                <w:sz w:val="24"/>
                                <w:szCs w:val="24"/>
                              </w:rPr>
                              <w:t>Quels types d’activités pratiquent les filles et les garçons sur ces dessins ? S’agit-il des activités habituellement attendues des filles et des garçons ?</w:t>
                            </w:r>
                          </w:p>
                          <w:sdt>
                            <w:sdtPr>
                              <w:rPr>
                                <w:rFonts w:cstheme="minorHAnsi"/>
                                <w:b/>
                                <w:bCs/>
                                <w:sz w:val="24"/>
                                <w:szCs w:val="24"/>
                              </w:rPr>
                              <w:id w:val="575708812"/>
                            </w:sdtPr>
                            <w:sdtEndPr/>
                            <w:sdtContent>
                              <w:p w14:paraId="283D5CBB" w14:textId="77777777" w:rsidR="0088631C" w:rsidRDefault="0088631C" w:rsidP="0088631C">
                                <w:pPr>
                                  <w:spacing w:after="0" w:line="240" w:lineRule="auto"/>
                                  <w:rPr>
                                    <w:rFonts w:cstheme="minorHAnsi"/>
                                    <w:b/>
                                    <w:bCs/>
                                    <w:sz w:val="24"/>
                                    <w:szCs w:val="24"/>
                                  </w:rPr>
                                </w:pPr>
                              </w:p>
                              <w:p w14:paraId="551B288E" w14:textId="77777777" w:rsidR="0088631C" w:rsidRDefault="0088631C" w:rsidP="0088631C">
                                <w:pPr>
                                  <w:spacing w:after="0" w:line="240" w:lineRule="auto"/>
                                  <w:rPr>
                                    <w:rFonts w:cstheme="minorHAnsi"/>
                                    <w:b/>
                                    <w:bCs/>
                                    <w:sz w:val="24"/>
                                    <w:szCs w:val="24"/>
                                  </w:rPr>
                                </w:pPr>
                              </w:p>
                              <w:p w14:paraId="0DEFB963" w14:textId="77777777" w:rsidR="0088631C" w:rsidRDefault="0088631C" w:rsidP="0088631C">
                                <w:pPr>
                                  <w:spacing w:after="0" w:line="240" w:lineRule="auto"/>
                                  <w:rPr>
                                    <w:rFonts w:cstheme="minorHAnsi"/>
                                    <w:b/>
                                    <w:bCs/>
                                    <w:sz w:val="24"/>
                                    <w:szCs w:val="24"/>
                                  </w:rPr>
                                </w:pPr>
                              </w:p>
                              <w:p w14:paraId="40A7D0B9" w14:textId="77777777" w:rsidR="0088631C" w:rsidRPr="000806C6" w:rsidRDefault="00DF2932" w:rsidP="0088631C">
                                <w:pPr>
                                  <w:spacing w:after="0" w:line="240" w:lineRule="auto"/>
                                  <w:rPr>
                                    <w:rFonts w:cstheme="minorHAnsi"/>
                                    <w:b/>
                                    <w:bCs/>
                                    <w:sz w:val="24"/>
                                    <w:szCs w:val="24"/>
                                  </w:rPr>
                                </w:pP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E6DEB" id="_x0000_s1027" type="#_x0000_t202" style="position:absolute;left:0;text-align:left;margin-left:-3.2pt;margin-top:14.5pt;width:207pt;height:19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" strokeweight="2.25pt">
                <v:stroke dashstyle="1 1" endcap="round"/>
                <v:textbox>
                  <w:txbxContent>
                    <w:p w14:paraId="60AB5734" w14:textId="6CB9B33F" w:rsidR="0088631C" w:rsidRDefault="0088631C" w:rsidP="0088631C">
                      <w:pPr>
                        <w:spacing w:after="0" w:line="240" w:lineRule="auto"/>
                        <w:rPr>
                          <w:rFonts w:cstheme="minorHAnsi"/>
                          <w:b/>
                          <w:bCs/>
                          <w:sz w:val="24"/>
                          <w:szCs w:val="24"/>
                        </w:rPr>
                      </w:pPr>
                      <w:r>
                        <w:rPr>
                          <w:rFonts w:cstheme="minorHAnsi"/>
                          <w:b/>
                          <w:bCs/>
                          <w:sz w:val="24"/>
                          <w:szCs w:val="24"/>
                        </w:rPr>
                        <w:t>Quels types d’activités pratiquent les filles et les garçons sur ces dessins ? S’agit-il des activités habituellement attendues des filles et des garçons ?</w:t>
                      </w:r>
                    </w:p>
                    <w:sdt>
                      <w:sdtPr>
                        <w:rPr>
                          <w:rFonts w:cstheme="minorHAnsi"/>
                          <w:b/>
                          <w:bCs/>
                          <w:sz w:val="24"/>
                          <w:szCs w:val="24"/>
                        </w:rPr>
                        <w:id w:val="575708812"/>
                      </w:sdtPr>
                      <w:sdtEndPr/>
                      <w:sdtContent>
                        <w:p w14:paraId="283D5CBB" w14:textId="77777777" w:rsidR="0088631C" w:rsidRDefault="0088631C" w:rsidP="0088631C">
                          <w:pPr>
                            <w:spacing w:after="0" w:line="240" w:lineRule="auto"/>
                            <w:rPr>
                              <w:rFonts w:cstheme="minorHAnsi"/>
                              <w:b/>
                              <w:bCs/>
                              <w:sz w:val="24"/>
                              <w:szCs w:val="24"/>
                            </w:rPr>
                          </w:pPr>
                        </w:p>
                        <w:p w14:paraId="551B288E" w14:textId="77777777" w:rsidR="0088631C" w:rsidRDefault="0088631C" w:rsidP="0088631C">
                          <w:pPr>
                            <w:spacing w:after="0" w:line="240" w:lineRule="auto"/>
                            <w:rPr>
                              <w:rFonts w:cstheme="minorHAnsi"/>
                              <w:b/>
                              <w:bCs/>
                              <w:sz w:val="24"/>
                              <w:szCs w:val="24"/>
                            </w:rPr>
                          </w:pPr>
                        </w:p>
                        <w:p w14:paraId="0DEFB963" w14:textId="77777777" w:rsidR="0088631C" w:rsidRDefault="0088631C" w:rsidP="0088631C">
                          <w:pPr>
                            <w:spacing w:after="0" w:line="240" w:lineRule="auto"/>
                            <w:rPr>
                              <w:rFonts w:cstheme="minorHAnsi"/>
                              <w:b/>
                              <w:bCs/>
                              <w:sz w:val="24"/>
                              <w:szCs w:val="24"/>
                            </w:rPr>
                          </w:pPr>
                        </w:p>
                        <w:p w14:paraId="40A7D0B9" w14:textId="77777777" w:rsidR="0088631C" w:rsidRPr="000806C6" w:rsidRDefault="00DF2932" w:rsidP="0088631C">
                          <w:pPr>
                            <w:spacing w:after="0" w:line="240" w:lineRule="auto"/>
                            <w:rPr>
                              <w:rFonts w:cstheme="minorHAnsi"/>
                              <w:b/>
                              <w:bCs/>
                              <w:sz w:val="24"/>
                              <w:szCs w:val="24"/>
                            </w:rPr>
                          </w:pPr>
                        </w:p>
                      </w:sdtContent>
                    </w:sdt>
                  </w:txbxContent>
                </v:textbox>
              </v:shape>
            </w:pict>
          </mc:Fallback>
        </mc:AlternateContent>
      </w:r>
    </w:p>
    <w:p w14:paraId="18C9622F" w14:textId="76D9B10C" w:rsidR="004D4069" w:rsidRDefault="004D4069" w:rsidP="006845CD">
      <w:pPr>
        <w:pStyle w:val="question"/>
        <w:numPr>
          <w:ilvl w:val="0"/>
          <w:numId w:val="0"/>
        </w:numPr>
        <w:ind w:left="284"/>
      </w:pPr>
    </w:p>
    <w:p w14:paraId="00C87434" w14:textId="52C39CCE" w:rsidR="004D4069" w:rsidRDefault="004D4069" w:rsidP="006845CD">
      <w:pPr>
        <w:pStyle w:val="question"/>
        <w:numPr>
          <w:ilvl w:val="0"/>
          <w:numId w:val="0"/>
        </w:numPr>
        <w:ind w:left="284"/>
      </w:pPr>
    </w:p>
    <w:p w14:paraId="251E9B2D" w14:textId="2BB32C3B" w:rsidR="004D4069" w:rsidRDefault="004D4069" w:rsidP="006845CD">
      <w:pPr>
        <w:pStyle w:val="question"/>
        <w:numPr>
          <w:ilvl w:val="0"/>
          <w:numId w:val="0"/>
        </w:numPr>
        <w:ind w:left="284"/>
      </w:pPr>
    </w:p>
    <w:p w14:paraId="2233CE3D" w14:textId="1546A56F" w:rsidR="004D53AC" w:rsidRPr="002C4A9A" w:rsidRDefault="00DF2932" w:rsidP="004D53AC">
      <w:pPr>
        <w:pStyle w:val="En-tte"/>
      </w:pPr>
      <w:r>
        <w:rPr>
          <w:noProof/>
          <w:lang w:eastAsia="fr-FR"/>
        </w:rPr>
        <mc:AlternateContent>
          <mc:Choice Requires="wps">
            <w:drawing>
              <wp:anchor distT="0" distB="0" distL="114300" distR="114300" simplePos="0" relativeHeight="251704320" behindDoc="0" locked="0" layoutInCell="1" allowOverlap="1" wp14:anchorId="23D53553" wp14:editId="06B0F28B">
                <wp:simplePos x="0" y="0"/>
                <wp:positionH relativeFrom="column">
                  <wp:posOffset>2224585</wp:posOffset>
                </wp:positionH>
                <wp:positionV relativeFrom="paragraph">
                  <wp:posOffset>145861</wp:posOffset>
                </wp:positionV>
                <wp:extent cx="2156346" cy="1516712"/>
                <wp:effectExtent l="0" t="0" r="15875" b="2667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346" cy="1516712"/>
                        </a:xfrm>
                        <a:prstGeom prst="roundRect">
                          <a:avLst>
                            <a:gd name="adj" fmla="val 16667"/>
                          </a:avLst>
                        </a:prstGeom>
                        <a:solidFill>
                          <a:schemeClr val="bg2">
                            <a:lumMod val="90000"/>
                          </a:schemeClr>
                        </a:solidFill>
                        <a:ln w="9525">
                          <a:solidFill>
                            <a:srgbClr val="000000"/>
                          </a:solidFill>
                          <a:round/>
                          <a:headEnd/>
                          <a:tailEnd/>
                        </a:ln>
                      </wps:spPr>
                      <wps:txbx>
                        <w:txbxContent>
                          <w:p w14:paraId="60B9D9FF" w14:textId="442DF6B1" w:rsidR="00BA5E1B" w:rsidRPr="00B1254D" w:rsidRDefault="00BA5E1B" w:rsidP="00BA5E1B">
                            <w:pPr>
                              <w:spacing w:after="0" w:line="240" w:lineRule="auto"/>
                              <w:rPr>
                                <w:rFonts w:ascii="Courier New" w:hAnsi="Courier New" w:cs="Courier New"/>
                                <w:b/>
                                <w:bCs/>
                                <w:sz w:val="24"/>
                                <w:szCs w:val="24"/>
                              </w:rPr>
                            </w:pPr>
                            <w:r>
                              <w:rPr>
                                <w:rFonts w:cstheme="minorHAnsi"/>
                                <w:b/>
                                <w:bCs/>
                                <w:sz w:val="24"/>
                                <w:szCs w:val="24"/>
                              </w:rPr>
                              <w:t>Qu’est-ce qu’une inégalité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53553" id="AutoShape 12" o:spid="_x0000_s1028" style="position:absolute;margin-left:175.15pt;margin-top:11.5pt;width:169.8pt;height:11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" fillcolor="#ddd8c2 [2894]">
                <v:textbox>
                  <w:txbxContent>
                    <w:p w14:paraId="60B9D9FF" w14:textId="442DF6B1" w:rsidR="00BA5E1B" w:rsidRPr="00B1254D" w:rsidRDefault="00BA5E1B" w:rsidP="00BA5E1B">
                      <w:pPr>
                        <w:spacing w:after="0" w:line="240" w:lineRule="auto"/>
                        <w:rPr>
                          <w:rFonts w:ascii="Courier New" w:hAnsi="Courier New" w:cs="Courier New"/>
                          <w:b/>
                          <w:bCs/>
                          <w:sz w:val="24"/>
                          <w:szCs w:val="24"/>
                        </w:rPr>
                      </w:pPr>
                      <w:r>
                        <w:rPr>
                          <w:rFonts w:cstheme="minorHAnsi"/>
                          <w:b/>
                          <w:bCs/>
                          <w:sz w:val="24"/>
                          <w:szCs w:val="24"/>
                        </w:rPr>
                        <w:t>Qu’est-ce qu’une inégalité ?</w:t>
                      </w:r>
                    </w:p>
                  </w:txbxContent>
                </v:textbox>
              </v:roundrect>
            </w:pict>
          </mc:Fallback>
        </mc:AlternateContent>
      </w:r>
    </w:p>
    <w:p w14:paraId="387BC4AD" w14:textId="03D21506" w:rsidR="004D4069" w:rsidRDefault="004D4069" w:rsidP="00FD7908">
      <w:pPr>
        <w:pStyle w:val="En-tte"/>
        <w:pBdr>
          <w:bottom w:val="single" w:sz="4" w:space="1" w:color="auto"/>
        </w:pBdr>
        <w:rPr>
          <w:b/>
        </w:rPr>
      </w:pPr>
    </w:p>
    <w:p w14:paraId="7F35001E" w14:textId="1BA5C111" w:rsidR="004D4069" w:rsidRDefault="004D4069" w:rsidP="00FD7908">
      <w:pPr>
        <w:pStyle w:val="En-tte"/>
        <w:pBdr>
          <w:bottom w:val="single" w:sz="4" w:space="1" w:color="auto"/>
        </w:pBdr>
        <w:rPr>
          <w:b/>
        </w:rPr>
      </w:pPr>
    </w:p>
    <w:p w14:paraId="2F526A32" w14:textId="3AAFC6E4" w:rsidR="004D4069" w:rsidRDefault="004D4069" w:rsidP="00FD7908">
      <w:pPr>
        <w:pStyle w:val="En-tte"/>
        <w:pBdr>
          <w:bottom w:val="single" w:sz="4" w:space="1" w:color="auto"/>
        </w:pBdr>
        <w:rPr>
          <w:b/>
        </w:rPr>
      </w:pPr>
    </w:p>
    <w:p w14:paraId="07C0DE34" w14:textId="7B82C5C0" w:rsidR="004D4069" w:rsidRDefault="004D4069" w:rsidP="00FD7908">
      <w:pPr>
        <w:pStyle w:val="En-tte"/>
        <w:pBdr>
          <w:bottom w:val="single" w:sz="4" w:space="1" w:color="auto"/>
        </w:pBdr>
        <w:rPr>
          <w:b/>
        </w:rPr>
      </w:pPr>
    </w:p>
    <w:p w14:paraId="0D1922CC" w14:textId="45A2EE52" w:rsidR="004D4069" w:rsidRDefault="004D4069" w:rsidP="00FD7908">
      <w:pPr>
        <w:pStyle w:val="En-tte"/>
        <w:pBdr>
          <w:bottom w:val="single" w:sz="4" w:space="1" w:color="auto"/>
        </w:pBdr>
        <w:rPr>
          <w:b/>
        </w:rPr>
      </w:pPr>
    </w:p>
    <w:p w14:paraId="18589E8A" w14:textId="6492BA48" w:rsidR="004D4069" w:rsidRDefault="004D4069" w:rsidP="00FD7908">
      <w:pPr>
        <w:pStyle w:val="En-tte"/>
        <w:pBdr>
          <w:bottom w:val="single" w:sz="4" w:space="1" w:color="auto"/>
        </w:pBdr>
        <w:rPr>
          <w:b/>
        </w:rPr>
      </w:pPr>
    </w:p>
    <w:p w14:paraId="1AC6D0FA" w14:textId="4EE1068B" w:rsidR="004D4069" w:rsidRDefault="004D4069" w:rsidP="00FD7908">
      <w:pPr>
        <w:pStyle w:val="En-tte"/>
        <w:pBdr>
          <w:bottom w:val="single" w:sz="4" w:space="1" w:color="auto"/>
        </w:pBdr>
        <w:rPr>
          <w:b/>
        </w:rPr>
      </w:pPr>
    </w:p>
    <w:p w14:paraId="584BCD2D" w14:textId="53FF3BCD" w:rsidR="004D4069" w:rsidRDefault="004D4069" w:rsidP="00FD7908">
      <w:pPr>
        <w:pStyle w:val="En-tte"/>
        <w:pBdr>
          <w:bottom w:val="single" w:sz="4" w:space="1" w:color="auto"/>
        </w:pBdr>
        <w:rPr>
          <w:b/>
        </w:rPr>
      </w:pPr>
    </w:p>
    <w:p w14:paraId="6F0B26B0" w14:textId="4E7FD397" w:rsidR="004D4069" w:rsidRDefault="004D4069" w:rsidP="00FD7908">
      <w:pPr>
        <w:pStyle w:val="En-tte"/>
        <w:pBdr>
          <w:bottom w:val="single" w:sz="4" w:space="1" w:color="auto"/>
        </w:pBdr>
        <w:rPr>
          <w:b/>
        </w:rPr>
      </w:pPr>
    </w:p>
    <w:p w14:paraId="19D82AFF" w14:textId="77777777" w:rsidR="004D4069" w:rsidRDefault="004D4069" w:rsidP="00FD7908">
      <w:pPr>
        <w:pStyle w:val="En-tte"/>
        <w:pBdr>
          <w:bottom w:val="single" w:sz="4" w:space="1" w:color="auto"/>
        </w:pBdr>
        <w:rPr>
          <w:b/>
        </w:rPr>
      </w:pPr>
    </w:p>
    <w:p w14:paraId="2815AC8E" w14:textId="62899615" w:rsidR="00DC4407" w:rsidRDefault="00DC4407" w:rsidP="00FD7908">
      <w:pPr>
        <w:pStyle w:val="En-tte"/>
        <w:pBdr>
          <w:bottom w:val="single" w:sz="4" w:space="1" w:color="auto"/>
        </w:pBdr>
        <w:rPr>
          <w:b/>
        </w:rPr>
      </w:pPr>
    </w:p>
    <w:p w14:paraId="4E4F6398" w14:textId="77777777" w:rsidR="00FC1A01" w:rsidRDefault="00FC1A01" w:rsidP="00FD7908">
      <w:pPr>
        <w:pStyle w:val="En-tte"/>
        <w:pBdr>
          <w:bottom w:val="single" w:sz="4" w:space="1" w:color="auto"/>
        </w:pBdr>
        <w:rPr>
          <w:b/>
        </w:rPr>
      </w:pPr>
    </w:p>
    <w:p w14:paraId="336C4F52" w14:textId="77777777" w:rsidR="00BA5E1B" w:rsidRDefault="000D4CFD" w:rsidP="009B6B23">
      <w:pPr>
        <w:pStyle w:val="En-tte"/>
        <w:pBdr>
          <w:top w:val="threeDEngrave" w:sz="24" w:space="1" w:color="auto"/>
          <w:left w:val="threeDEngrave" w:sz="24" w:space="4" w:color="auto"/>
          <w:bottom w:val="threeDEngrave" w:sz="24" w:space="1" w:color="auto"/>
          <w:right w:val="threeDEngrave" w:sz="24" w:space="4" w:color="auto"/>
        </w:pBdr>
        <w:rPr>
          <w:sz w:val="24"/>
          <w:szCs w:val="24"/>
        </w:rPr>
      </w:pPr>
      <w:r w:rsidRPr="009B6B23">
        <w:rPr>
          <w:b/>
          <w:sz w:val="24"/>
          <w:szCs w:val="24"/>
        </w:rPr>
        <w:t>LE</w:t>
      </w:r>
      <w:r w:rsidR="004F5FF6">
        <w:rPr>
          <w:b/>
          <w:sz w:val="24"/>
          <w:szCs w:val="24"/>
        </w:rPr>
        <w:t xml:space="preserve"> </w:t>
      </w:r>
      <w:r w:rsidR="00BA5E1B">
        <w:rPr>
          <w:b/>
          <w:sz w:val="24"/>
          <w:szCs w:val="24"/>
        </w:rPr>
        <w:t>GENRE DANS LES DIFFERENTES TRIBUS</w:t>
      </w:r>
      <w:r w:rsidR="00997E52" w:rsidRPr="009B6B23">
        <w:rPr>
          <w:sz w:val="24"/>
          <w:szCs w:val="24"/>
        </w:rPr>
        <w:t xml:space="preserve"> </w:t>
      </w:r>
    </w:p>
    <w:p w14:paraId="38A078E9" w14:textId="1D621942" w:rsidR="00BA5E1B" w:rsidRPr="00BA5E1B" w:rsidRDefault="00BA5E1B" w:rsidP="009B6B23">
      <w:pPr>
        <w:pStyle w:val="En-tte"/>
        <w:pBdr>
          <w:top w:val="threeDEngrave" w:sz="24" w:space="1" w:color="auto"/>
          <w:left w:val="threeDEngrave" w:sz="24" w:space="4" w:color="auto"/>
          <w:bottom w:val="threeDEngrave" w:sz="24" w:space="1" w:color="auto"/>
          <w:right w:val="threeDEngrave" w:sz="24" w:space="4" w:color="auto"/>
        </w:pBdr>
      </w:pPr>
      <w:r w:rsidRPr="00BA5E1B">
        <w:rPr>
          <w:i/>
          <w:iCs/>
        </w:rPr>
        <w:t xml:space="preserve">La notion de culture dans les sciences sociales, </w:t>
      </w:r>
      <w:r w:rsidRPr="00BA5E1B">
        <w:t xml:space="preserve">Denis </w:t>
      </w:r>
      <w:r w:rsidR="00DF2932" w:rsidRPr="00BA5E1B">
        <w:t>Cuche, Repères</w:t>
      </w:r>
      <w:r w:rsidRPr="00BA5E1B">
        <w:t xml:space="preserve"> n°205, La Découverte, 2004, p36_37</w:t>
      </w:r>
    </w:p>
    <w:p w14:paraId="262C883A" w14:textId="77777777" w:rsidR="004F5FF6" w:rsidRPr="009A69CB" w:rsidRDefault="004F5FF6" w:rsidP="009B6B23">
      <w:pPr>
        <w:pStyle w:val="En-tte"/>
        <w:pBdr>
          <w:top w:val="threeDEngrave" w:sz="24" w:space="1" w:color="auto"/>
          <w:left w:val="threeDEngrave" w:sz="24" w:space="4" w:color="auto"/>
          <w:bottom w:val="threeDEngrave" w:sz="24" w:space="1" w:color="auto"/>
          <w:right w:val="threeDEngrave" w:sz="24" w:space="4" w:color="auto"/>
        </w:pBdr>
        <w:rPr>
          <w:b/>
        </w:rPr>
      </w:pPr>
    </w:p>
    <w:p w14:paraId="51E35C79" w14:textId="77777777" w:rsidR="0088631C" w:rsidRPr="0088631C" w:rsidRDefault="0088631C" w:rsidP="0088631C">
      <w:pPr>
        <w:spacing w:after="0" w:line="240" w:lineRule="auto"/>
        <w:rPr>
          <w:rFonts w:ascii="Times New Roman" w:eastAsia="Times New Roman" w:hAnsi="Times New Roman" w:cs="Times New Roman"/>
          <w:sz w:val="24"/>
          <w:szCs w:val="24"/>
          <w:lang w:eastAsia="fr-FR"/>
        </w:rPr>
      </w:pPr>
    </w:p>
    <w:tbl>
      <w:tblPr>
        <w:tblW w:w="0" w:type="auto"/>
        <w:tblCellMar>
          <w:top w:w="15" w:type="dxa"/>
          <w:left w:w="15" w:type="dxa"/>
          <w:bottom w:w="15" w:type="dxa"/>
          <w:right w:w="15" w:type="dxa"/>
        </w:tblCellMar>
        <w:tblLook w:val="04A0" w:firstRow="1" w:lastRow="0" w:firstColumn="1" w:lastColumn="0" w:noHBand="0" w:noVBand="1"/>
      </w:tblPr>
      <w:tblGrid>
        <w:gridCol w:w="10456"/>
      </w:tblGrid>
      <w:tr w:rsidR="0088631C" w:rsidRPr="0088631C" w14:paraId="329AF4EF" w14:textId="77777777" w:rsidTr="0088631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5D3772" w14:textId="77777777" w:rsidR="0088631C" w:rsidRPr="0088631C" w:rsidRDefault="0088631C" w:rsidP="0088631C">
            <w:pPr>
              <w:spacing w:after="0" w:line="240" w:lineRule="auto"/>
              <w:jc w:val="both"/>
              <w:rPr>
                <w:rFonts w:ascii="Times New Roman" w:eastAsia="Times New Roman" w:hAnsi="Times New Roman" w:cs="Times New Roman"/>
                <w:sz w:val="24"/>
                <w:szCs w:val="24"/>
                <w:lang w:eastAsia="fr-FR"/>
              </w:rPr>
            </w:pPr>
            <w:r w:rsidRPr="0088631C">
              <w:rPr>
                <w:rFonts w:ascii="Calibri" w:eastAsia="Times New Roman" w:hAnsi="Calibri" w:cs="Calibri"/>
                <w:color w:val="000000"/>
                <w:sz w:val="24"/>
                <w:szCs w:val="24"/>
                <w:lang w:eastAsia="fr-FR"/>
              </w:rPr>
              <w:t>Chez les Arapesh, tout semble organisé dans la petite enfance pour faire en sorte que le futur Arapesh, homme ou femme, soit un être doux, sensible, serviable. Alors que dans la tribu des Mundugomor, la conséquence du système d'éducation est plutôt d'entraîner la rivalité, voire l'agressivité, que ce soit chez les hommes, chez les femmes ou entre les sexes. Dans la première société, les enfants sont choyés sans distinction de sexe ; dans la seconde les enfants sont élevés durement car ils ne sont pas désirés, qu'ils soient garçon ou fille. Ces deux sociétés produisent, de par leurs méthodes culturelles, deux types de personnalité complètement opposés. En revanche, elles ont un point commun : ne faisant pas de distinction entre « psychologie féminine » et « psychologie masculine », elles n'en génèrent pas de personnalité spécifiquement masculine ou féminine. Selon la conception ordinaire dans notre société, l'Arapesh, homme ou femme, nous semble doté d'une personnalité plutôt féminine et le ou la Mundugomor d'une personnalité plutôt masculine, mais présenter ainsi les faits serait un contresens.</w:t>
            </w:r>
          </w:p>
          <w:p w14:paraId="0B24F160" w14:textId="670F55CD" w:rsidR="0088631C" w:rsidRPr="0088631C" w:rsidRDefault="0088631C" w:rsidP="0088631C">
            <w:pPr>
              <w:spacing w:after="0" w:line="240" w:lineRule="auto"/>
              <w:jc w:val="both"/>
              <w:rPr>
                <w:rFonts w:ascii="Times New Roman" w:eastAsia="Times New Roman" w:hAnsi="Times New Roman" w:cs="Times New Roman"/>
                <w:sz w:val="24"/>
                <w:szCs w:val="24"/>
                <w:lang w:eastAsia="fr-FR"/>
              </w:rPr>
            </w:pPr>
            <w:r w:rsidRPr="0088631C">
              <w:rPr>
                <w:rFonts w:ascii="Calibri" w:eastAsia="Times New Roman" w:hAnsi="Calibri" w:cs="Calibri"/>
                <w:color w:val="000000"/>
                <w:sz w:val="24"/>
                <w:szCs w:val="24"/>
                <w:lang w:eastAsia="fr-FR"/>
              </w:rPr>
              <w:t xml:space="preserve">A l'inverse, les Chambuli, le troisième groupe, pensent comme nous qu'hommes et femmes sont profondément différents dans leur psychologie. Mais, contrairement à nous, ils sont persuadés que la femme est, par « nature », entreprenante, dynamique, solidaire avec les membres de son sexe, extravertie ; et que l'homme est, en revanche, sensible, moins sûr de lui, très soucieux de son apparence, facilement jaloux de ses semblables. C'est que, chez les Chambuli, ce sont les femmes qui détiennent le pouvoir économique et qui assurent l'essentiel de la subsistance du groupe, alors que les hommes se consacrent </w:t>
            </w:r>
            <w:r w:rsidRPr="0088631C">
              <w:rPr>
                <w:rFonts w:ascii="Calibri" w:eastAsia="Times New Roman" w:hAnsi="Calibri" w:cs="Calibri"/>
                <w:color w:val="000000"/>
                <w:sz w:val="24"/>
                <w:szCs w:val="24"/>
                <w:lang w:eastAsia="fr-FR"/>
              </w:rPr>
              <w:lastRenderedPageBreak/>
              <w:t>principalement à des activités cérémonielles et esthétiques, qui les mettent souvent en compétition les uns avec les autres.</w:t>
            </w:r>
          </w:p>
          <w:p w14:paraId="234CA500" w14:textId="5340A052" w:rsidR="0088631C" w:rsidRDefault="0088631C" w:rsidP="0088631C">
            <w:pPr>
              <w:spacing w:after="0" w:line="240" w:lineRule="auto"/>
              <w:jc w:val="both"/>
              <w:rPr>
                <w:rFonts w:ascii="Calibri" w:eastAsia="Times New Roman" w:hAnsi="Calibri" w:cs="Calibri"/>
                <w:color w:val="000000"/>
                <w:sz w:val="24"/>
                <w:szCs w:val="24"/>
                <w:lang w:eastAsia="fr-FR"/>
              </w:rPr>
            </w:pPr>
            <w:r w:rsidRPr="0088631C">
              <w:rPr>
                <w:rFonts w:ascii="Calibri" w:eastAsia="Times New Roman" w:hAnsi="Calibri" w:cs="Calibri"/>
                <w:color w:val="000000"/>
                <w:sz w:val="24"/>
                <w:szCs w:val="24"/>
                <w:lang w:eastAsia="fr-FR"/>
              </w:rPr>
              <w:t>Forte de ces analyses, Margaret Mead peut affirmer que « les traits de caractère que nous qualifions de masculins ou de féminins sont pour bon nombre d'entre eux, sinon en totalité, déterminés par le sexe d'une façon aussi superficielle que le sont les vêtements, les manières et la coiffure qu'une époque assigne à l'un ou l'autre sexe » [(1935) 1963, p. 252].</w:t>
            </w:r>
          </w:p>
          <w:p w14:paraId="71534832" w14:textId="77777777" w:rsidR="00BA5E1B" w:rsidRPr="0088631C" w:rsidRDefault="00BA5E1B" w:rsidP="0088631C">
            <w:pPr>
              <w:spacing w:after="0" w:line="240" w:lineRule="auto"/>
              <w:jc w:val="both"/>
              <w:rPr>
                <w:rFonts w:ascii="Times New Roman" w:eastAsia="Times New Roman" w:hAnsi="Times New Roman" w:cs="Times New Roman"/>
                <w:sz w:val="24"/>
                <w:szCs w:val="24"/>
                <w:lang w:eastAsia="fr-FR"/>
              </w:rPr>
            </w:pPr>
          </w:p>
          <w:p w14:paraId="0A07A0D3" w14:textId="77777777" w:rsidR="0088631C" w:rsidRPr="0088631C" w:rsidRDefault="0088631C" w:rsidP="0088631C">
            <w:pPr>
              <w:spacing w:after="0" w:line="240" w:lineRule="auto"/>
              <w:jc w:val="both"/>
              <w:rPr>
                <w:rFonts w:ascii="Courier New" w:eastAsia="Times New Roman" w:hAnsi="Courier New" w:cs="Courier New"/>
                <w:b/>
                <w:bCs/>
                <w:color w:val="548DD4" w:themeColor="text2" w:themeTint="99"/>
                <w:sz w:val="24"/>
                <w:szCs w:val="24"/>
                <w:lang w:eastAsia="fr-FR"/>
              </w:rPr>
            </w:pPr>
            <w:r w:rsidRPr="0088631C">
              <w:rPr>
                <w:rFonts w:ascii="Courier New" w:eastAsia="Times New Roman" w:hAnsi="Courier New" w:cs="Courier New"/>
                <w:b/>
                <w:bCs/>
                <w:color w:val="548DD4" w:themeColor="text2" w:themeTint="99"/>
                <w:sz w:val="24"/>
                <w:szCs w:val="24"/>
                <w:lang w:eastAsia="fr-FR"/>
              </w:rPr>
              <w:t>1°) Complétez le tableau récapitulatif suivant :</w:t>
            </w:r>
          </w:p>
          <w:tbl>
            <w:tblPr>
              <w:tblW w:w="0" w:type="auto"/>
              <w:tblCellMar>
                <w:top w:w="15" w:type="dxa"/>
                <w:left w:w="15" w:type="dxa"/>
                <w:bottom w:w="15" w:type="dxa"/>
                <w:right w:w="15" w:type="dxa"/>
              </w:tblCellMar>
              <w:tblLook w:val="04A0" w:firstRow="1" w:lastRow="0" w:firstColumn="1" w:lastColumn="0" w:noHBand="0" w:noVBand="1"/>
            </w:tblPr>
            <w:tblGrid>
              <w:gridCol w:w="1594"/>
              <w:gridCol w:w="3053"/>
              <w:gridCol w:w="1794"/>
              <w:gridCol w:w="1722"/>
              <w:gridCol w:w="2067"/>
            </w:tblGrid>
            <w:tr w:rsidR="0088631C" w:rsidRPr="0088631C" w14:paraId="010F8420"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1634A" w14:textId="77777777" w:rsidR="0088631C" w:rsidRPr="0088631C" w:rsidRDefault="0088631C" w:rsidP="0088631C">
                  <w:pPr>
                    <w:spacing w:after="0" w:line="240" w:lineRule="auto"/>
                    <w:jc w:val="center"/>
                    <w:rPr>
                      <w:rFonts w:ascii="Times New Roman" w:eastAsia="Times New Roman" w:hAnsi="Times New Roman" w:cs="Times New Roman"/>
                      <w:sz w:val="24"/>
                      <w:szCs w:val="24"/>
                      <w:lang w:eastAsia="fr-FR"/>
                    </w:rPr>
                  </w:pPr>
                  <w:r w:rsidRPr="0088631C">
                    <w:rPr>
                      <w:rFonts w:ascii="Calibri" w:eastAsia="Times New Roman" w:hAnsi="Calibri" w:cs="Calibri"/>
                      <w:b/>
                      <w:bCs/>
                      <w:color w:val="000000"/>
                      <w:sz w:val="24"/>
                      <w:szCs w:val="24"/>
                      <w:lang w:eastAsia="fr-FR"/>
                    </w:rPr>
                    <w:t>Société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3B0744" w14:textId="77777777" w:rsidR="0088631C" w:rsidRPr="0088631C" w:rsidRDefault="0088631C" w:rsidP="0088631C">
                  <w:pPr>
                    <w:spacing w:after="0" w:line="240" w:lineRule="auto"/>
                    <w:jc w:val="center"/>
                    <w:rPr>
                      <w:rFonts w:ascii="Times New Roman" w:eastAsia="Times New Roman" w:hAnsi="Times New Roman" w:cs="Times New Roman"/>
                      <w:sz w:val="24"/>
                      <w:szCs w:val="24"/>
                      <w:lang w:eastAsia="fr-FR"/>
                    </w:rPr>
                  </w:pPr>
                  <w:r w:rsidRPr="0088631C">
                    <w:rPr>
                      <w:rFonts w:ascii="Calibri" w:eastAsia="Times New Roman" w:hAnsi="Calibri" w:cs="Calibri"/>
                      <w:b/>
                      <w:bCs/>
                      <w:color w:val="000000"/>
                      <w:sz w:val="24"/>
                      <w:szCs w:val="24"/>
                      <w:lang w:eastAsia="fr-FR"/>
                    </w:rPr>
                    <w:t xml:space="preserve">Rôles masculins et féminins différenciés ? </w:t>
                  </w:r>
                  <w:r w:rsidRPr="0088631C">
                    <w:rPr>
                      <w:rFonts w:ascii="Calibri" w:eastAsia="Times New Roman" w:hAnsi="Calibri" w:cs="Calibri"/>
                      <w:b/>
                      <w:bCs/>
                      <w:color w:val="000000"/>
                      <w:sz w:val="16"/>
                      <w:szCs w:val="16"/>
                      <w:lang w:eastAsia="fr-FR"/>
                    </w:rPr>
                    <w:t>(OUI/NON)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929F70" w14:textId="77777777" w:rsidR="0088631C" w:rsidRPr="0088631C" w:rsidRDefault="0088631C" w:rsidP="0088631C">
                  <w:pPr>
                    <w:spacing w:after="0" w:line="240" w:lineRule="auto"/>
                    <w:jc w:val="center"/>
                    <w:rPr>
                      <w:rFonts w:ascii="Times New Roman" w:eastAsia="Times New Roman" w:hAnsi="Times New Roman" w:cs="Times New Roman"/>
                      <w:sz w:val="24"/>
                      <w:szCs w:val="24"/>
                      <w:lang w:eastAsia="fr-FR"/>
                    </w:rPr>
                  </w:pPr>
                  <w:r w:rsidRPr="0088631C">
                    <w:rPr>
                      <w:rFonts w:ascii="Calibri" w:eastAsia="Times New Roman" w:hAnsi="Calibri" w:cs="Calibri"/>
                      <w:b/>
                      <w:bCs/>
                      <w:color w:val="000000"/>
                      <w:sz w:val="24"/>
                      <w:szCs w:val="24"/>
                      <w:lang w:eastAsia="fr-FR"/>
                    </w:rPr>
                    <w:t>Contenu du rôle masculin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FB362B" w14:textId="77777777" w:rsidR="0088631C" w:rsidRPr="0088631C" w:rsidRDefault="0088631C" w:rsidP="0088631C">
                  <w:pPr>
                    <w:spacing w:after="0" w:line="240" w:lineRule="auto"/>
                    <w:jc w:val="center"/>
                    <w:rPr>
                      <w:rFonts w:ascii="Times New Roman" w:eastAsia="Times New Roman" w:hAnsi="Times New Roman" w:cs="Times New Roman"/>
                      <w:sz w:val="24"/>
                      <w:szCs w:val="24"/>
                      <w:lang w:eastAsia="fr-FR"/>
                    </w:rPr>
                  </w:pPr>
                  <w:r w:rsidRPr="0088631C">
                    <w:rPr>
                      <w:rFonts w:ascii="Calibri" w:eastAsia="Times New Roman" w:hAnsi="Calibri" w:cs="Calibri"/>
                      <w:b/>
                      <w:bCs/>
                      <w:color w:val="000000"/>
                      <w:sz w:val="24"/>
                      <w:szCs w:val="24"/>
                      <w:lang w:eastAsia="fr-FR"/>
                    </w:rPr>
                    <w:t>Contenu du rôle féminin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5A0F74" w14:textId="77777777" w:rsidR="0088631C" w:rsidRPr="0088631C" w:rsidRDefault="0088631C" w:rsidP="0088631C">
                  <w:pPr>
                    <w:spacing w:after="0" w:line="240" w:lineRule="auto"/>
                    <w:jc w:val="center"/>
                    <w:rPr>
                      <w:rFonts w:ascii="Times New Roman" w:eastAsia="Times New Roman" w:hAnsi="Times New Roman" w:cs="Times New Roman"/>
                      <w:sz w:val="24"/>
                      <w:szCs w:val="24"/>
                      <w:lang w:eastAsia="fr-FR"/>
                    </w:rPr>
                  </w:pPr>
                  <w:r w:rsidRPr="0088631C">
                    <w:rPr>
                      <w:rFonts w:ascii="Calibri" w:eastAsia="Times New Roman" w:hAnsi="Calibri" w:cs="Calibri"/>
                      <w:b/>
                      <w:bCs/>
                      <w:color w:val="000000"/>
                      <w:sz w:val="24"/>
                      <w:szCs w:val="24"/>
                      <w:lang w:eastAsia="fr-FR"/>
                    </w:rPr>
                    <w:t>Rôles proches de notre société ?</w:t>
                  </w:r>
                </w:p>
              </w:tc>
            </w:tr>
            <w:tr w:rsidR="0088631C" w:rsidRPr="0088631C" w14:paraId="36D35470"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4C6ED4" w14:textId="77777777" w:rsidR="0088631C" w:rsidRPr="0088631C" w:rsidRDefault="0088631C" w:rsidP="0088631C">
                  <w:pPr>
                    <w:spacing w:after="0" w:line="240" w:lineRule="auto"/>
                    <w:jc w:val="center"/>
                    <w:rPr>
                      <w:rFonts w:ascii="Times New Roman" w:eastAsia="Times New Roman" w:hAnsi="Times New Roman" w:cs="Times New Roman"/>
                      <w:sz w:val="24"/>
                      <w:szCs w:val="24"/>
                      <w:lang w:eastAsia="fr-FR"/>
                    </w:rPr>
                  </w:pPr>
                  <w:r w:rsidRPr="0088631C">
                    <w:rPr>
                      <w:rFonts w:ascii="Calibri" w:eastAsia="Times New Roman" w:hAnsi="Calibri" w:cs="Calibri"/>
                      <w:b/>
                      <w:bCs/>
                      <w:color w:val="000000"/>
                      <w:sz w:val="24"/>
                      <w:szCs w:val="24"/>
                      <w:lang w:eastAsia="fr-FR"/>
                    </w:rPr>
                    <w:t>Arapesh</w:t>
                  </w:r>
                </w:p>
                <w:p w14:paraId="4E44A57D" w14:textId="77777777" w:rsidR="0088631C" w:rsidRPr="0088631C" w:rsidRDefault="0088631C" w:rsidP="0088631C">
                  <w:pPr>
                    <w:spacing w:after="240" w:line="240" w:lineRule="auto"/>
                    <w:rPr>
                      <w:rFonts w:ascii="Times New Roman" w:eastAsia="Times New Roman" w:hAnsi="Times New Roman" w:cs="Times New Roman"/>
                      <w:sz w:val="24"/>
                      <w:szCs w:val="24"/>
                      <w:lang w:eastAsia="fr-FR"/>
                    </w:rPr>
                  </w:pPr>
                  <w:r w:rsidRPr="0088631C">
                    <w:rPr>
                      <w:rFonts w:ascii="Times New Roman" w:eastAsia="Times New Roman" w:hAnsi="Times New Roman" w:cs="Times New Roman"/>
                      <w:sz w:val="24"/>
                      <w:szCs w:val="24"/>
                      <w:lang w:eastAsia="fr-FR"/>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8D95FC" w14:textId="77777777" w:rsidR="0088631C" w:rsidRPr="0088631C" w:rsidRDefault="0088631C" w:rsidP="0088631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BFBBC3" w14:textId="77777777" w:rsidR="0088631C" w:rsidRPr="0088631C" w:rsidRDefault="0088631C" w:rsidP="0088631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93122A" w14:textId="77777777" w:rsidR="0088631C" w:rsidRPr="0088631C" w:rsidRDefault="0088631C" w:rsidP="0088631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2CA56E" w14:textId="77777777" w:rsidR="0088631C" w:rsidRPr="0088631C" w:rsidRDefault="0088631C" w:rsidP="0088631C">
                  <w:pPr>
                    <w:spacing w:after="0" w:line="240" w:lineRule="auto"/>
                    <w:rPr>
                      <w:rFonts w:ascii="Times New Roman" w:eastAsia="Times New Roman" w:hAnsi="Times New Roman" w:cs="Times New Roman"/>
                      <w:sz w:val="24"/>
                      <w:szCs w:val="24"/>
                      <w:lang w:eastAsia="fr-FR"/>
                    </w:rPr>
                  </w:pPr>
                </w:p>
              </w:tc>
            </w:tr>
            <w:tr w:rsidR="0088631C" w:rsidRPr="0088631C" w14:paraId="24C32F4E"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B209B" w14:textId="77777777" w:rsidR="0088631C" w:rsidRPr="0088631C" w:rsidRDefault="0088631C" w:rsidP="0088631C">
                  <w:pPr>
                    <w:spacing w:after="0" w:line="240" w:lineRule="auto"/>
                    <w:jc w:val="center"/>
                    <w:rPr>
                      <w:rFonts w:ascii="Times New Roman" w:eastAsia="Times New Roman" w:hAnsi="Times New Roman" w:cs="Times New Roman"/>
                      <w:sz w:val="24"/>
                      <w:szCs w:val="24"/>
                      <w:lang w:eastAsia="fr-FR"/>
                    </w:rPr>
                  </w:pPr>
                  <w:r w:rsidRPr="0088631C">
                    <w:rPr>
                      <w:rFonts w:ascii="Calibri" w:eastAsia="Times New Roman" w:hAnsi="Calibri" w:cs="Calibri"/>
                      <w:b/>
                      <w:bCs/>
                      <w:color w:val="000000"/>
                      <w:sz w:val="24"/>
                      <w:szCs w:val="24"/>
                      <w:lang w:eastAsia="fr-FR"/>
                    </w:rPr>
                    <w:t>Mundugomor</w:t>
                  </w:r>
                </w:p>
                <w:p w14:paraId="16FEC4EF" w14:textId="77777777" w:rsidR="0088631C" w:rsidRPr="0088631C" w:rsidRDefault="0088631C" w:rsidP="0088631C">
                  <w:pPr>
                    <w:spacing w:after="240" w:line="240" w:lineRule="auto"/>
                    <w:rPr>
                      <w:rFonts w:ascii="Times New Roman" w:eastAsia="Times New Roman" w:hAnsi="Times New Roman" w:cs="Times New Roman"/>
                      <w:sz w:val="24"/>
                      <w:szCs w:val="24"/>
                      <w:lang w:eastAsia="fr-FR"/>
                    </w:rPr>
                  </w:pPr>
                  <w:r w:rsidRPr="0088631C">
                    <w:rPr>
                      <w:rFonts w:ascii="Times New Roman" w:eastAsia="Times New Roman" w:hAnsi="Times New Roman" w:cs="Times New Roman"/>
                      <w:sz w:val="24"/>
                      <w:szCs w:val="24"/>
                      <w:lang w:eastAsia="fr-FR"/>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D5CA82" w14:textId="77777777" w:rsidR="0088631C" w:rsidRPr="0088631C" w:rsidRDefault="0088631C" w:rsidP="0088631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C6B439" w14:textId="77777777" w:rsidR="0088631C" w:rsidRPr="0088631C" w:rsidRDefault="0088631C" w:rsidP="0088631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FC9DC2" w14:textId="77777777" w:rsidR="0088631C" w:rsidRPr="0088631C" w:rsidRDefault="0088631C" w:rsidP="0088631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3D1E60" w14:textId="77777777" w:rsidR="0088631C" w:rsidRPr="0088631C" w:rsidRDefault="0088631C" w:rsidP="0088631C">
                  <w:pPr>
                    <w:spacing w:after="0" w:line="240" w:lineRule="auto"/>
                    <w:rPr>
                      <w:rFonts w:ascii="Times New Roman" w:eastAsia="Times New Roman" w:hAnsi="Times New Roman" w:cs="Times New Roman"/>
                      <w:sz w:val="24"/>
                      <w:szCs w:val="24"/>
                      <w:lang w:eastAsia="fr-FR"/>
                    </w:rPr>
                  </w:pPr>
                </w:p>
              </w:tc>
            </w:tr>
            <w:tr w:rsidR="0088631C" w:rsidRPr="0088631C" w14:paraId="0912D1DF" w14:textId="777777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FA826C" w14:textId="77777777" w:rsidR="0088631C" w:rsidRPr="0088631C" w:rsidRDefault="0088631C" w:rsidP="0088631C">
                  <w:pPr>
                    <w:spacing w:after="0" w:line="240" w:lineRule="auto"/>
                    <w:jc w:val="center"/>
                    <w:rPr>
                      <w:rFonts w:ascii="Times New Roman" w:eastAsia="Times New Roman" w:hAnsi="Times New Roman" w:cs="Times New Roman"/>
                      <w:sz w:val="24"/>
                      <w:szCs w:val="24"/>
                      <w:lang w:eastAsia="fr-FR"/>
                    </w:rPr>
                  </w:pPr>
                  <w:r w:rsidRPr="0088631C">
                    <w:rPr>
                      <w:rFonts w:ascii="Calibri" w:eastAsia="Times New Roman" w:hAnsi="Calibri" w:cs="Calibri"/>
                      <w:b/>
                      <w:bCs/>
                      <w:color w:val="000000"/>
                      <w:sz w:val="24"/>
                      <w:szCs w:val="24"/>
                      <w:lang w:eastAsia="fr-FR"/>
                    </w:rPr>
                    <w:t>Chambuli</w:t>
                  </w:r>
                </w:p>
                <w:p w14:paraId="1B6A6731" w14:textId="77777777" w:rsidR="0088631C" w:rsidRPr="0088631C" w:rsidRDefault="0088631C" w:rsidP="0088631C">
                  <w:pPr>
                    <w:spacing w:after="240" w:line="240" w:lineRule="auto"/>
                    <w:rPr>
                      <w:rFonts w:ascii="Times New Roman" w:eastAsia="Times New Roman" w:hAnsi="Times New Roman" w:cs="Times New Roman"/>
                      <w:sz w:val="24"/>
                      <w:szCs w:val="24"/>
                      <w:lang w:eastAsia="fr-FR"/>
                    </w:rPr>
                  </w:pPr>
                  <w:r w:rsidRPr="0088631C">
                    <w:rPr>
                      <w:rFonts w:ascii="Times New Roman" w:eastAsia="Times New Roman" w:hAnsi="Times New Roman" w:cs="Times New Roman"/>
                      <w:sz w:val="24"/>
                      <w:szCs w:val="24"/>
                      <w:lang w:eastAsia="fr-FR"/>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058350" w14:textId="77777777" w:rsidR="0088631C" w:rsidRPr="0088631C" w:rsidRDefault="0088631C" w:rsidP="0088631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8B7CF6" w14:textId="77777777" w:rsidR="0088631C" w:rsidRPr="0088631C" w:rsidRDefault="0088631C" w:rsidP="0088631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5CE99" w14:textId="77777777" w:rsidR="0088631C" w:rsidRPr="0088631C" w:rsidRDefault="0088631C" w:rsidP="0088631C">
                  <w:pPr>
                    <w:spacing w:after="0" w:line="240" w:lineRule="auto"/>
                    <w:rPr>
                      <w:rFonts w:ascii="Times New Roman" w:eastAsia="Times New Roman" w:hAnsi="Times New Roman" w:cs="Times New Roman"/>
                      <w:sz w:val="24"/>
                      <w:szCs w:val="24"/>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138644" w14:textId="77777777" w:rsidR="0088631C" w:rsidRPr="0088631C" w:rsidRDefault="0088631C" w:rsidP="0088631C">
                  <w:pPr>
                    <w:spacing w:after="0" w:line="240" w:lineRule="auto"/>
                    <w:rPr>
                      <w:rFonts w:ascii="Times New Roman" w:eastAsia="Times New Roman" w:hAnsi="Times New Roman" w:cs="Times New Roman"/>
                      <w:sz w:val="24"/>
                      <w:szCs w:val="24"/>
                      <w:lang w:eastAsia="fr-FR"/>
                    </w:rPr>
                  </w:pPr>
                </w:p>
              </w:tc>
            </w:tr>
          </w:tbl>
          <w:p w14:paraId="4775BFED" w14:textId="77777777" w:rsidR="0088631C" w:rsidRPr="0088631C" w:rsidRDefault="0088631C" w:rsidP="00BA5E1B">
            <w:pPr>
              <w:spacing w:after="0" w:line="240" w:lineRule="auto"/>
              <w:rPr>
                <w:rFonts w:ascii="Courier New" w:eastAsia="Times New Roman" w:hAnsi="Courier New" w:cs="Courier New"/>
                <w:b/>
                <w:bCs/>
                <w:color w:val="548DD4" w:themeColor="text2" w:themeTint="99"/>
                <w:sz w:val="24"/>
                <w:szCs w:val="24"/>
                <w:lang w:eastAsia="fr-FR"/>
              </w:rPr>
            </w:pPr>
            <w:r w:rsidRPr="0088631C">
              <w:rPr>
                <w:rFonts w:ascii="Courier New" w:eastAsia="Times New Roman" w:hAnsi="Courier New" w:cs="Courier New"/>
                <w:b/>
                <w:bCs/>
                <w:color w:val="548DD4" w:themeColor="text2" w:themeTint="99"/>
                <w:sz w:val="24"/>
                <w:szCs w:val="24"/>
                <w:lang w:eastAsia="fr-FR"/>
              </w:rPr>
              <w:t>2°) Qu’est-ce qui justifie dans ce document que la personnalité individuelle ne s’explique pas par des caractéristiques biologiques ?</w:t>
            </w:r>
          </w:p>
          <w:p w14:paraId="0B50BCBF" w14:textId="77777777" w:rsidR="0088631C" w:rsidRPr="0088631C" w:rsidRDefault="0088631C" w:rsidP="0088631C">
            <w:pPr>
              <w:spacing w:after="240" w:line="240" w:lineRule="auto"/>
              <w:rPr>
                <w:rFonts w:ascii="Times New Roman" w:eastAsia="Times New Roman" w:hAnsi="Times New Roman" w:cs="Times New Roman"/>
                <w:sz w:val="24"/>
                <w:szCs w:val="24"/>
                <w:lang w:eastAsia="fr-FR"/>
              </w:rPr>
            </w:pPr>
            <w:r w:rsidRPr="0088631C">
              <w:rPr>
                <w:rFonts w:ascii="Times New Roman" w:eastAsia="Times New Roman" w:hAnsi="Times New Roman" w:cs="Times New Roman"/>
                <w:b/>
                <w:bCs/>
                <w:sz w:val="24"/>
                <w:szCs w:val="24"/>
                <w:lang w:eastAsia="fr-FR"/>
              </w:rPr>
              <w:br/>
            </w:r>
          </w:p>
          <w:p w14:paraId="3365901A" w14:textId="1E15CFC6" w:rsidR="0088631C" w:rsidRDefault="0088631C" w:rsidP="0088631C">
            <w:pPr>
              <w:spacing w:after="0" w:line="240" w:lineRule="auto"/>
              <w:jc w:val="both"/>
              <w:rPr>
                <w:rFonts w:ascii="Courier New" w:eastAsia="Times New Roman" w:hAnsi="Courier New" w:cs="Courier New"/>
                <w:b/>
                <w:bCs/>
                <w:color w:val="548DD4" w:themeColor="text2" w:themeTint="99"/>
                <w:sz w:val="24"/>
                <w:szCs w:val="24"/>
                <w:lang w:eastAsia="fr-FR"/>
              </w:rPr>
            </w:pPr>
            <w:r w:rsidRPr="0088631C">
              <w:rPr>
                <w:rFonts w:ascii="Courier New" w:eastAsia="Times New Roman" w:hAnsi="Courier New" w:cs="Courier New"/>
                <w:b/>
                <w:bCs/>
                <w:color w:val="548DD4" w:themeColor="text2" w:themeTint="99"/>
                <w:sz w:val="24"/>
                <w:szCs w:val="24"/>
                <w:lang w:eastAsia="fr-FR"/>
              </w:rPr>
              <w:t>3°) Comment expliquer que les femmes et les hommes occidentaux paraissent si différents des femmes et des hommes Chamb</w:t>
            </w:r>
            <w:r w:rsidR="00DF2932">
              <w:rPr>
                <w:rFonts w:ascii="Courier New" w:eastAsia="Times New Roman" w:hAnsi="Courier New" w:cs="Courier New"/>
                <w:b/>
                <w:bCs/>
                <w:color w:val="548DD4" w:themeColor="text2" w:themeTint="99"/>
                <w:sz w:val="24"/>
                <w:szCs w:val="24"/>
                <w:lang w:eastAsia="fr-FR"/>
              </w:rPr>
              <w:t>u</w:t>
            </w:r>
            <w:r w:rsidRPr="0088631C">
              <w:rPr>
                <w:rFonts w:ascii="Courier New" w:eastAsia="Times New Roman" w:hAnsi="Courier New" w:cs="Courier New"/>
                <w:b/>
                <w:bCs/>
                <w:color w:val="548DD4" w:themeColor="text2" w:themeTint="99"/>
                <w:sz w:val="24"/>
                <w:szCs w:val="24"/>
                <w:lang w:eastAsia="fr-FR"/>
              </w:rPr>
              <w:t>li ?</w:t>
            </w:r>
          </w:p>
          <w:p w14:paraId="6B9DE2F7" w14:textId="2319207C" w:rsidR="00DF2932" w:rsidRPr="00DF2932" w:rsidRDefault="00DF2932" w:rsidP="0088631C">
            <w:pPr>
              <w:spacing w:after="0" w:line="240" w:lineRule="auto"/>
              <w:jc w:val="both"/>
              <w:rPr>
                <w:rFonts w:eastAsia="Times New Roman" w:cstheme="minorHAnsi"/>
                <w:b/>
                <w:bCs/>
                <w:color w:val="000000" w:themeColor="text1"/>
                <w:sz w:val="24"/>
                <w:szCs w:val="24"/>
                <w:lang w:eastAsia="fr-FR"/>
              </w:rPr>
            </w:pPr>
          </w:p>
          <w:p w14:paraId="15FFE72D" w14:textId="155470AF" w:rsidR="00DF2932" w:rsidRDefault="00DF2932" w:rsidP="0088631C">
            <w:pPr>
              <w:spacing w:after="0" w:line="240" w:lineRule="auto"/>
              <w:jc w:val="both"/>
              <w:rPr>
                <w:rFonts w:ascii="Courier New" w:eastAsia="Times New Roman" w:hAnsi="Courier New" w:cs="Courier New"/>
                <w:b/>
                <w:bCs/>
                <w:color w:val="548DD4" w:themeColor="text2" w:themeTint="99"/>
                <w:sz w:val="24"/>
                <w:szCs w:val="24"/>
                <w:lang w:eastAsia="fr-FR"/>
              </w:rPr>
            </w:pPr>
          </w:p>
          <w:p w14:paraId="63739A0D" w14:textId="77777777" w:rsidR="00DF2932" w:rsidRPr="0088631C" w:rsidRDefault="00DF2932" w:rsidP="0088631C">
            <w:pPr>
              <w:spacing w:after="0" w:line="240" w:lineRule="auto"/>
              <w:jc w:val="both"/>
              <w:rPr>
                <w:rFonts w:ascii="Courier New" w:eastAsia="Times New Roman" w:hAnsi="Courier New" w:cs="Courier New"/>
                <w:b/>
                <w:bCs/>
                <w:color w:val="548DD4" w:themeColor="text2" w:themeTint="99"/>
                <w:sz w:val="24"/>
                <w:szCs w:val="24"/>
                <w:lang w:eastAsia="fr-FR"/>
              </w:rPr>
            </w:pPr>
          </w:p>
          <w:p w14:paraId="5A560F6F" w14:textId="2305A146" w:rsidR="0088631C" w:rsidRPr="0088631C" w:rsidRDefault="0088631C" w:rsidP="0088631C">
            <w:pPr>
              <w:spacing w:after="240" w:line="240" w:lineRule="auto"/>
              <w:rPr>
                <w:rFonts w:ascii="Times New Roman" w:eastAsia="Times New Roman" w:hAnsi="Times New Roman" w:cs="Times New Roman"/>
                <w:sz w:val="24"/>
                <w:szCs w:val="24"/>
                <w:lang w:eastAsia="fr-FR"/>
              </w:rPr>
            </w:pPr>
            <w:r w:rsidRPr="0088631C">
              <w:rPr>
                <w:rFonts w:ascii="Times New Roman" w:eastAsia="Times New Roman" w:hAnsi="Times New Roman" w:cs="Times New Roman"/>
                <w:sz w:val="24"/>
                <w:szCs w:val="24"/>
                <w:lang w:eastAsia="fr-FR"/>
              </w:rPr>
              <w:br/>
            </w:r>
          </w:p>
        </w:tc>
      </w:tr>
    </w:tbl>
    <w:p w14:paraId="4F741CBB" w14:textId="77777777" w:rsidR="000D4CFD" w:rsidRDefault="000D4CFD" w:rsidP="004D53AC">
      <w:pPr>
        <w:pStyle w:val="En-tte"/>
        <w:rPr>
          <w:i/>
        </w:rPr>
      </w:pPr>
    </w:p>
    <w:p w14:paraId="3089BBD1" w14:textId="2E73EA16" w:rsidR="00997E52" w:rsidRDefault="009F3266" w:rsidP="006845CD">
      <w:pPr>
        <w:pStyle w:val="question"/>
        <w:numPr>
          <w:ilvl w:val="0"/>
          <w:numId w:val="0"/>
        </w:numPr>
        <w:ind w:left="284"/>
        <w:rPr>
          <w:sz w:val="22"/>
          <w:szCs w:val="22"/>
        </w:rPr>
      </w:pPr>
      <w:r>
        <w:rPr>
          <w:noProof/>
          <w:sz w:val="22"/>
          <w:szCs w:val="22"/>
          <w:lang w:eastAsia="fr-FR"/>
        </w:rPr>
        <mc:AlternateContent>
          <mc:Choice Requires="wps">
            <w:drawing>
              <wp:anchor distT="0" distB="0" distL="114300" distR="114300" simplePos="0" relativeHeight="251660288" behindDoc="0" locked="0" layoutInCell="1" allowOverlap="1" wp14:anchorId="711DA0C2" wp14:editId="18AD2F62">
                <wp:simplePos x="0" y="0"/>
                <wp:positionH relativeFrom="column">
                  <wp:posOffset>3281680</wp:posOffset>
                </wp:positionH>
                <wp:positionV relativeFrom="paragraph">
                  <wp:posOffset>1823720</wp:posOffset>
                </wp:positionV>
                <wp:extent cx="2700020" cy="871220"/>
                <wp:effectExtent l="5080" t="10795" r="9525" b="13335"/>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871220"/>
                        </a:xfrm>
                        <a:prstGeom prst="rect">
                          <a:avLst/>
                        </a:prstGeom>
                        <a:solidFill>
                          <a:srgbClr val="FFFFFF"/>
                        </a:solidFill>
                        <a:ln w="9525">
                          <a:solidFill>
                            <a:schemeClr val="bg1">
                              <a:lumMod val="100000"/>
                              <a:lumOff val="0"/>
                            </a:schemeClr>
                          </a:solidFill>
                          <a:miter lim="800000"/>
                          <a:headEnd/>
                          <a:tailEnd/>
                        </a:ln>
                      </wps:spPr>
                      <wps:txbx>
                        <w:txbxContent>
                          <w:p w14:paraId="1E646704" w14:textId="77777777" w:rsidR="009129D2" w:rsidRDefault="009129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DA0C2" id="Text Box 8" o:spid="_x0000_s1029" type="#_x0000_t202" style="position:absolute;left:0;text-align:left;margin-left:258.4pt;margin-top:143.6pt;width:212.6pt;height:6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" strokecolor="white [3212]">
                <v:textbox>
                  <w:txbxContent>
                    <w:p w14:paraId="1E646704" w14:textId="77777777" w:rsidR="009129D2" w:rsidRDefault="009129D2"/>
                  </w:txbxContent>
                </v:textbox>
              </v:shape>
            </w:pict>
          </mc:Fallback>
        </mc:AlternateContent>
      </w:r>
    </w:p>
    <w:p w14:paraId="2696D73F" w14:textId="77777777" w:rsidR="00487D29" w:rsidRDefault="00487D29" w:rsidP="009B6B23">
      <w:pPr>
        <w:pBdr>
          <w:top w:val="threeDEngrave" w:sz="24" w:space="1" w:color="auto"/>
          <w:left w:val="threeDEngrave" w:sz="24" w:space="4" w:color="auto"/>
          <w:bottom w:val="threeDEngrave" w:sz="24" w:space="1" w:color="auto"/>
          <w:right w:val="threeDEngrave" w:sz="24" w:space="4" w:color="auto"/>
        </w:pBdr>
        <w:rPr>
          <w:b/>
          <w:bCs/>
          <w:iCs/>
          <w:sz w:val="24"/>
          <w:szCs w:val="24"/>
        </w:rPr>
      </w:pPr>
      <w:r>
        <w:rPr>
          <w:b/>
          <w:bCs/>
          <w:iCs/>
          <w:sz w:val="24"/>
          <w:szCs w:val="24"/>
        </w:rPr>
        <w:t>LIRE UN POURCENTAGE DE REPARTITION</w:t>
      </w:r>
    </w:p>
    <w:p w14:paraId="760C7E9B" w14:textId="14611CFD" w:rsidR="005E3941" w:rsidRDefault="00487D29" w:rsidP="009B6B23">
      <w:pPr>
        <w:pBdr>
          <w:top w:val="threeDEngrave" w:sz="24" w:space="1" w:color="auto"/>
          <w:left w:val="threeDEngrave" w:sz="24" w:space="4" w:color="auto"/>
          <w:bottom w:val="threeDEngrave" w:sz="24" w:space="1" w:color="auto"/>
          <w:right w:val="threeDEngrave" w:sz="24" w:space="4" w:color="auto"/>
        </w:pBdr>
        <w:rPr>
          <w:b/>
          <w:bCs/>
          <w:iCs/>
          <w:sz w:val="24"/>
          <w:szCs w:val="24"/>
        </w:rPr>
      </w:pPr>
      <w:r>
        <w:rPr>
          <w:b/>
          <w:bCs/>
          <w:iCs/>
          <w:sz w:val="24"/>
          <w:szCs w:val="24"/>
        </w:rPr>
        <w:t>CALCULER UN COEFFICIENT MULTIPLICATEUR</w:t>
      </w:r>
    </w:p>
    <w:p w14:paraId="698158B7" w14:textId="02EFB95F" w:rsidR="00437511" w:rsidRPr="00437511" w:rsidRDefault="005E3941" w:rsidP="00487D29">
      <w:pPr>
        <w:pBdr>
          <w:top w:val="threeDEngrave" w:sz="24" w:space="1" w:color="auto"/>
          <w:left w:val="threeDEngrave" w:sz="24" w:space="4" w:color="auto"/>
          <w:bottom w:val="threeDEngrave" w:sz="24" w:space="1" w:color="auto"/>
          <w:right w:val="threeDEngrave" w:sz="24" w:space="4" w:color="auto"/>
        </w:pBdr>
        <w:spacing w:after="0" w:line="240" w:lineRule="auto"/>
        <w:rPr>
          <w:sz w:val="16"/>
          <w:szCs w:val="16"/>
        </w:rPr>
      </w:pPr>
      <w:r w:rsidRPr="008B76A4">
        <w:sym w:font="Wingdings" w:char="F026"/>
      </w:r>
      <w:r w:rsidRPr="008B76A4">
        <w:t xml:space="preserve"> </w:t>
      </w:r>
      <w:r w:rsidR="00487D29">
        <w:t>Exercice 1</w:t>
      </w:r>
      <w:r w:rsidRPr="008B76A4">
        <w:t xml:space="preserve"> </w:t>
      </w:r>
      <w:r w:rsidR="00FD7908" w:rsidRPr="008B76A4">
        <w:t>pa</w:t>
      </w:r>
      <w:r w:rsidRPr="008B76A4">
        <w:t xml:space="preserve">ge </w:t>
      </w:r>
      <w:r w:rsidR="00487D29">
        <w:t>9</w:t>
      </w:r>
      <w:r w:rsidR="00437511">
        <w:t>9</w:t>
      </w:r>
      <w:r w:rsidRPr="008B76A4">
        <w:t xml:space="preserve"> </w:t>
      </w:r>
    </w:p>
    <w:p w14:paraId="2AFEB451" w14:textId="2D434833" w:rsidR="005E3941" w:rsidRDefault="005E3941" w:rsidP="009B6B23">
      <w:pPr>
        <w:pBdr>
          <w:top w:val="threeDEngrave" w:sz="24" w:space="1" w:color="auto"/>
          <w:left w:val="threeDEngrave" w:sz="24" w:space="4" w:color="auto"/>
          <w:bottom w:val="threeDEngrave" w:sz="24" w:space="1" w:color="auto"/>
          <w:right w:val="threeDEngrave" w:sz="24" w:space="4" w:color="auto"/>
        </w:pBdr>
        <w:rPr>
          <w:i/>
        </w:rPr>
      </w:pPr>
    </w:p>
    <w:p w14:paraId="3D9D9276" w14:textId="09358F71" w:rsidR="00601642" w:rsidRDefault="00487D29" w:rsidP="00601642">
      <w:pPr>
        <w:rPr>
          <w:i/>
        </w:rPr>
      </w:pPr>
      <w:r>
        <w:rPr>
          <w:noProof/>
          <w:lang w:eastAsia="fr-FR"/>
        </w:rPr>
        <mc:AlternateContent>
          <mc:Choice Requires="wps">
            <w:drawing>
              <wp:anchor distT="0" distB="0" distL="114300" distR="114300" simplePos="0" relativeHeight="251695104" behindDoc="0" locked="0" layoutInCell="1" allowOverlap="1" wp14:anchorId="77675891" wp14:editId="171F421D">
                <wp:simplePos x="0" y="0"/>
                <wp:positionH relativeFrom="column">
                  <wp:posOffset>-192490</wp:posOffset>
                </wp:positionH>
                <wp:positionV relativeFrom="paragraph">
                  <wp:posOffset>53188</wp:posOffset>
                </wp:positionV>
                <wp:extent cx="6872605" cy="2430723"/>
                <wp:effectExtent l="19050" t="19050" r="23495" b="2730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605" cy="2430723"/>
                        </a:xfrm>
                        <a:prstGeom prst="rect">
                          <a:avLst/>
                        </a:prstGeom>
                        <a:noFill/>
                        <a:ln w="28575" cap="rnd">
                          <a:solidFill>
                            <a:srgbClr val="000000"/>
                          </a:solidFill>
                          <a:prstDash val="sysDot"/>
                          <a:miter lim="800000"/>
                          <a:headEnd/>
                          <a:tailEnd/>
                        </a:ln>
                        <a:extLst>
                          <a:ext uri="{909E8E84-426E-40DD-AFC4-6F175D3DCCD1}">
                            <a14:hiddenFill xmlns:a14="http://schemas.microsoft.com/office/drawing/2010/main">
                              <a:solidFill>
                                <a:schemeClr val="accent1">
                                  <a:lumMod val="75000"/>
                                  <a:lumOff val="0"/>
                                </a:schemeClr>
                              </a:solidFill>
                            </a14:hiddenFill>
                          </a:ext>
                        </a:extLst>
                      </wps:spPr>
                      <wps:txbx>
                        <w:txbxContent>
                          <w:p w14:paraId="754D3842" w14:textId="0C8EA192" w:rsidR="00437511" w:rsidRPr="008B76A4" w:rsidRDefault="00487D29" w:rsidP="000806C6">
                            <w:pPr>
                              <w:spacing w:after="0" w:line="240" w:lineRule="auto"/>
                              <w:rPr>
                                <w:rFonts w:cstheme="minorHAnsi"/>
                                <w:b/>
                                <w:bCs/>
                                <w:sz w:val="24"/>
                                <w:szCs w:val="24"/>
                              </w:rPr>
                            </w:pPr>
                            <w:r>
                              <w:rPr>
                                <w:rFonts w:cstheme="minorHAnsi"/>
                                <w:b/>
                                <w:bCs/>
                                <w:sz w:val="24"/>
                                <w:szCs w:val="24"/>
                              </w:rPr>
                              <w:t>Répondre aux questions de l’exercice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5891" id="Text Box 11" o:spid="_x0000_s1030" type="#_x0000_t202" style="position:absolute;margin-left:-15.15pt;margin-top:4.2pt;width:541.15pt;height:19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" filled="f" fillcolor="#365f91 [2404]" strokeweight="2.25pt">
                <v:stroke dashstyle="1 1" endcap="round"/>
                <v:textbox>
                  <w:txbxContent>
                    <w:p w14:paraId="754D3842" w14:textId="0C8EA192" w:rsidR="00437511" w:rsidRPr="008B76A4" w:rsidRDefault="00487D29" w:rsidP="000806C6">
                      <w:pPr>
                        <w:spacing w:after="0" w:line="240" w:lineRule="auto"/>
                        <w:rPr>
                          <w:rFonts w:cstheme="minorHAnsi"/>
                          <w:b/>
                          <w:bCs/>
                          <w:sz w:val="24"/>
                          <w:szCs w:val="24"/>
                        </w:rPr>
                      </w:pPr>
                      <w:r>
                        <w:rPr>
                          <w:rFonts w:cstheme="minorHAnsi"/>
                          <w:b/>
                          <w:bCs/>
                          <w:sz w:val="24"/>
                          <w:szCs w:val="24"/>
                        </w:rPr>
                        <w:t>Répondre aux questions de l’exercice</w:t>
                      </w:r>
                    </w:p>
                  </w:txbxContent>
                </v:textbox>
              </v:shape>
            </w:pict>
          </mc:Fallback>
        </mc:AlternateContent>
      </w:r>
    </w:p>
    <w:p w14:paraId="61089DA5" w14:textId="12972467" w:rsidR="00601642" w:rsidRDefault="00601642" w:rsidP="00601642">
      <w:pPr>
        <w:rPr>
          <w:i/>
        </w:rPr>
      </w:pPr>
    </w:p>
    <w:p w14:paraId="2294A88C" w14:textId="1C918B21" w:rsidR="00601642" w:rsidRDefault="00601642" w:rsidP="00601642">
      <w:pPr>
        <w:rPr>
          <w:i/>
        </w:rPr>
      </w:pPr>
    </w:p>
    <w:p w14:paraId="3C12C206" w14:textId="39EC1922" w:rsidR="00601642" w:rsidRDefault="00601642" w:rsidP="00601642"/>
    <w:p w14:paraId="36AA3EBD" w14:textId="77777777" w:rsidR="00FD7908" w:rsidRDefault="00FD7908" w:rsidP="006845CD">
      <w:pPr>
        <w:pStyle w:val="question"/>
        <w:numPr>
          <w:ilvl w:val="0"/>
          <w:numId w:val="0"/>
        </w:numPr>
        <w:ind w:left="284"/>
        <w:rPr>
          <w:sz w:val="22"/>
          <w:szCs w:val="22"/>
        </w:rPr>
      </w:pPr>
    </w:p>
    <w:p w14:paraId="3C35BB57" w14:textId="268656FC" w:rsidR="00135021" w:rsidRDefault="00135021" w:rsidP="006845CD">
      <w:pPr>
        <w:pStyle w:val="question"/>
        <w:numPr>
          <w:ilvl w:val="0"/>
          <w:numId w:val="0"/>
        </w:numPr>
        <w:ind w:left="284"/>
        <w:rPr>
          <w:sz w:val="22"/>
          <w:szCs w:val="22"/>
        </w:rPr>
      </w:pPr>
    </w:p>
    <w:sectPr w:rsidR="00135021" w:rsidSect="00CC06FA">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0B42D" w14:textId="77777777" w:rsidR="00584A40" w:rsidRDefault="00584A40" w:rsidP="00AF2393">
      <w:pPr>
        <w:spacing w:after="0" w:line="240" w:lineRule="auto"/>
      </w:pPr>
      <w:r>
        <w:separator/>
      </w:r>
    </w:p>
  </w:endnote>
  <w:endnote w:type="continuationSeparator" w:id="0">
    <w:p w14:paraId="055D4270" w14:textId="77777777" w:rsidR="00584A40" w:rsidRDefault="00584A40" w:rsidP="00AF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icrosoft Uighur">
    <w:charset w:val="B2"/>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D0379" w14:textId="77777777" w:rsidR="00DF2932" w:rsidRDefault="00DF29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03813" w14:textId="7715BA81" w:rsidR="00CC06FA" w:rsidRDefault="00487D29">
    <w:pPr>
      <w:pStyle w:val="Pieddepage"/>
    </w:pPr>
    <w:r>
      <w:rPr>
        <w:rFonts w:ascii="Courier New" w:hAnsi="Courier New" w:cs="Courier New"/>
        <w:i/>
        <w:iCs/>
        <w:color w:val="548DD4" w:themeColor="text2" w:themeTint="99"/>
        <w:sz w:val="18"/>
        <w:szCs w:val="18"/>
      </w:rPr>
      <w:t>4</w:t>
    </w:r>
    <w:r w:rsidR="00CC06FA" w:rsidRPr="009B22D8">
      <w:rPr>
        <w:rFonts w:ascii="Courier New" w:hAnsi="Courier New" w:cs="Courier New"/>
        <w:i/>
        <w:iCs/>
        <w:color w:val="548DD4" w:themeColor="text2" w:themeTint="99"/>
        <w:sz w:val="18"/>
        <w:szCs w:val="18"/>
      </w:rPr>
      <w:t xml:space="preserve"> SES_ Séquence </w:t>
    </w:r>
    <w:r w:rsidR="00CC06FA">
      <w:rPr>
        <w:rFonts w:ascii="Courier New" w:hAnsi="Courier New" w:cs="Courier New"/>
        <w:i/>
        <w:iCs/>
        <w:color w:val="548DD4" w:themeColor="text2" w:themeTint="99"/>
        <w:sz w:val="18"/>
        <w:szCs w:val="18"/>
      </w:rPr>
      <w:t>3_</w:t>
    </w:r>
    <w:proofErr w:type="gramStart"/>
    <w:r w:rsidR="00CC06FA" w:rsidRPr="009B22D8">
      <w:rPr>
        <w:rFonts w:ascii="Courier New" w:hAnsi="Courier New" w:cs="Courier New"/>
        <w:i/>
        <w:iCs/>
        <w:color w:val="548DD4" w:themeColor="text2" w:themeTint="99"/>
        <w:sz w:val="18"/>
        <w:szCs w:val="18"/>
      </w:rPr>
      <w:t>G.BOURC’HIS</w:t>
    </w:r>
    <w:proofErr w:type="gramEnd"/>
    <w:r w:rsidR="00CC06FA">
      <w:rPr>
        <w:rFonts w:ascii="Courier New" w:hAnsi="Courier New" w:cs="Courier New"/>
        <w:i/>
        <w:iCs/>
        <w:color w:val="548DD4" w:themeColor="text2" w:themeTint="99"/>
        <w:sz w:val="18"/>
        <w:szCs w:val="18"/>
      </w:rPr>
      <w:tab/>
      <w:t xml:space="preserve"> </w:t>
    </w:r>
    <w:r w:rsidR="0059460B">
      <w:rPr>
        <w:rFonts w:ascii="Courier New" w:hAnsi="Courier New" w:cs="Courier New"/>
        <w:i/>
        <w:iCs/>
        <w:color w:val="548DD4" w:themeColor="text2" w:themeTint="99"/>
        <w:sz w:val="18"/>
        <w:szCs w:val="18"/>
      </w:rPr>
      <w:tab/>
    </w:r>
    <w:r w:rsidR="0059460B">
      <w:rPr>
        <w:rFonts w:ascii="Courier New" w:hAnsi="Courier New" w:cs="Courier New"/>
        <w:i/>
        <w:iCs/>
        <w:color w:val="548DD4" w:themeColor="text2" w:themeTint="99"/>
        <w:sz w:val="18"/>
        <w:szCs w:val="18"/>
      </w:rPr>
      <w:tab/>
    </w:r>
    <w:r w:rsidR="0059460B">
      <w:rPr>
        <w:rFonts w:ascii="Courier New" w:hAnsi="Courier New" w:cs="Courier New"/>
        <w:i/>
        <w:iCs/>
        <w:color w:val="548DD4" w:themeColor="text2" w:themeTint="99"/>
        <w:sz w:val="18"/>
        <w:szCs w:val="18"/>
      </w:rPr>
      <w:tab/>
    </w:r>
    <w:r w:rsidR="00CC06FA">
      <w:rPr>
        <w:rFonts w:ascii="Courier New" w:hAnsi="Courier New" w:cs="Courier New"/>
        <w:i/>
        <w:iCs/>
        <w:color w:val="548DD4" w:themeColor="text2" w:themeTint="99"/>
        <w:sz w:val="18"/>
        <w:szCs w:val="18"/>
      </w:rPr>
      <w:t xml:space="preserve"> </w:t>
    </w:r>
    <w:r w:rsidR="00CC06FA" w:rsidRPr="009B22D8">
      <w:rPr>
        <w:rFonts w:ascii="Courier New" w:hAnsi="Courier New" w:cs="Courier New"/>
        <w:color w:val="548DD4" w:themeColor="text2" w:themeTint="99"/>
        <w:sz w:val="18"/>
        <w:szCs w:val="18"/>
        <w:u w:val="single"/>
      </w:rPr>
      <w:t>Activité</w:t>
    </w:r>
    <w:r w:rsidR="00FD7908">
      <w:rPr>
        <w:rFonts w:ascii="Courier New" w:hAnsi="Courier New" w:cs="Courier New"/>
        <w:color w:val="548DD4" w:themeColor="text2" w:themeTint="99"/>
        <w:sz w:val="18"/>
        <w:szCs w:val="18"/>
        <w:u w:val="single"/>
      </w:rPr>
      <w:t xml:space="preserve"> </w:t>
    </w:r>
    <w:r>
      <w:rPr>
        <w:rFonts w:ascii="Courier New" w:hAnsi="Courier New" w:cs="Courier New"/>
        <w:color w:val="548DD4" w:themeColor="text2" w:themeTint="99"/>
        <w:sz w:val="18"/>
        <w:szCs w:val="18"/>
        <w:u w:val="single"/>
      </w:rPr>
      <w:t>4</w:t>
    </w:r>
    <w:r w:rsidR="00CC06FA" w:rsidRPr="009B22D8">
      <w:rPr>
        <w:rFonts w:ascii="Courier New" w:hAnsi="Courier New" w:cs="Courier New"/>
        <w:color w:val="548DD4" w:themeColor="text2" w:themeTint="99"/>
        <w:sz w:val="18"/>
        <w:szCs w:val="18"/>
        <w:u w:val="single"/>
      </w:rPr>
      <w:t xml:space="preserve"> </w:t>
    </w:r>
    <w:r w:rsidR="00CC06FA" w:rsidRPr="0059460B">
      <w:rPr>
        <w:rFonts w:ascii="Courier New" w:hAnsi="Courier New" w:cs="Courier New"/>
        <w:b/>
        <w:bCs/>
        <w:color w:val="548DD4" w:themeColor="text2" w:themeTint="99"/>
        <w:sz w:val="18"/>
        <w:szCs w:val="18"/>
        <w:u w:val="single"/>
      </w:rPr>
      <w:t>« </w:t>
    </w:r>
    <w:r>
      <w:rPr>
        <w:rFonts w:ascii="Courier New" w:hAnsi="Courier New" w:cs="Courier New"/>
        <w:b/>
        <w:bCs/>
        <w:color w:val="548DD4" w:themeColor="text2" w:themeTint="99"/>
        <w:sz w:val="18"/>
        <w:szCs w:val="18"/>
        <w:u w:val="single"/>
      </w:rPr>
      <w:t>La socialisation : un processus différencié selon le gen</w:t>
    </w:r>
    <w:r w:rsidR="00DF2932">
      <w:rPr>
        <w:rFonts w:ascii="Courier New" w:hAnsi="Courier New" w:cs="Courier New"/>
        <w:b/>
        <w:bCs/>
        <w:color w:val="548DD4" w:themeColor="text2" w:themeTint="99"/>
        <w:sz w:val="18"/>
        <w:szCs w:val="18"/>
        <w:u w:val="single"/>
      </w:rPr>
      <w:t>re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09835"/>
      <w:docPartObj>
        <w:docPartGallery w:val="Page Numbers (Bottom of Page)"/>
        <w:docPartUnique/>
      </w:docPartObj>
    </w:sdtPr>
    <w:sdtEndPr/>
    <w:sdtContent>
      <w:p w14:paraId="6465237D" w14:textId="4E0EED3B" w:rsidR="00976124" w:rsidRDefault="00FC1A01">
        <w:pPr>
          <w:pStyle w:val="Pieddepage"/>
        </w:pPr>
        <w:r>
          <w:t xml:space="preserve">Blog de </w:t>
        </w:r>
        <w:r w:rsidR="00DF2932">
          <w:t>Mme</w:t>
        </w:r>
        <w:r>
          <w:t xml:space="preserve"> Bourc’his   </w:t>
        </w:r>
        <w:hyperlink r:id="rId1" w:history="1">
          <w:r>
            <w:rPr>
              <w:rStyle w:val="Lienhypertexte"/>
            </w:rPr>
            <w:t>http://www.bourc-his.fr/</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140CE" w14:textId="77777777" w:rsidR="00584A40" w:rsidRDefault="00584A40" w:rsidP="00AF2393">
      <w:pPr>
        <w:spacing w:after="0" w:line="240" w:lineRule="auto"/>
      </w:pPr>
      <w:r>
        <w:separator/>
      </w:r>
    </w:p>
  </w:footnote>
  <w:footnote w:type="continuationSeparator" w:id="0">
    <w:p w14:paraId="325E5D3F" w14:textId="77777777" w:rsidR="00584A40" w:rsidRDefault="00584A40" w:rsidP="00AF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7E3AD" w14:textId="77777777" w:rsidR="00DF2932" w:rsidRDefault="00DF29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A5C69" w14:textId="46650D8D" w:rsidR="00584A40" w:rsidRPr="002729E4" w:rsidRDefault="00DF2932" w:rsidP="002729E4">
    <w:pPr>
      <w:pStyle w:val="En-tte"/>
      <w:tabs>
        <w:tab w:val="left" w:pos="2268"/>
        <w:tab w:val="left" w:pos="9072"/>
      </w:tabs>
      <w:spacing w:after="120"/>
      <w:rPr>
        <w:rFonts w:ascii="Arial" w:hAnsi="Arial" w:cs="Arial"/>
        <w:b/>
        <w:sz w:val="24"/>
        <w:szCs w:val="24"/>
      </w:rPr>
    </w:pPr>
    <w:sdt>
      <w:sdtPr>
        <w:rPr>
          <w:rFonts w:ascii="Arial" w:hAnsi="Arial" w:cs="Arial"/>
          <w:b/>
          <w:sz w:val="24"/>
          <w:szCs w:val="24"/>
        </w:rPr>
        <w:id w:val="-481850857"/>
        <w:docPartObj>
          <w:docPartGallery w:val="Page Numbers (Margins)"/>
          <w:docPartUnique/>
        </w:docPartObj>
      </w:sdtPr>
      <w:sdtContent/>
    </w:sdt>
    <w:r w:rsidR="00584A40" w:rsidRPr="002729E4">
      <w:rPr>
        <w:rFonts w:ascii="Arial" w:hAnsi="Arial" w:cs="Arial"/>
        <w:b/>
        <w:sz w:val="24"/>
        <w:szCs w:val="24"/>
      </w:rPr>
      <w:tab/>
    </w:r>
    <w:r w:rsidR="00584A40" w:rsidRPr="002729E4">
      <w:rPr>
        <w:rFonts w:ascii="Arial" w:hAnsi="Arial" w:cs="Arial"/>
        <w:b/>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3"/>
      <w:gridCol w:w="7679"/>
      <w:gridCol w:w="1187"/>
    </w:tblGrid>
    <w:tr w:rsidR="00584A40" w:rsidRPr="00AF2393" w14:paraId="665068AA" w14:textId="77777777" w:rsidTr="004944F1">
      <w:trPr>
        <w:gridAfter w:val="1"/>
        <w:wAfter w:w="1187" w:type="dxa"/>
      </w:trPr>
      <w:tc>
        <w:tcPr>
          <w:tcW w:w="1873" w:type="dxa"/>
          <w:vMerge w:val="restart"/>
          <w:tcBorders>
            <w:top w:val="single" w:sz="4" w:space="0" w:color="auto"/>
            <w:left w:val="single" w:sz="4" w:space="0" w:color="auto"/>
            <w:bottom w:val="single" w:sz="4" w:space="0" w:color="auto"/>
            <w:right w:val="single" w:sz="4" w:space="0" w:color="auto"/>
          </w:tcBorders>
          <w:vAlign w:val="center"/>
        </w:tcPr>
        <w:p w14:paraId="21565497" w14:textId="6335C950" w:rsidR="00487D29" w:rsidRPr="00487D29" w:rsidRDefault="004944F1" w:rsidP="00487D29">
          <w:pPr>
            <w:pStyle w:val="En-tte"/>
            <w:jc w:val="center"/>
            <w:rPr>
              <w:rFonts w:eastAsia="Microsoft JhengHei" w:cs="Microsoft Uighur"/>
              <w:sz w:val="28"/>
              <w:szCs w:val="28"/>
            </w:rPr>
          </w:pPr>
          <w:r w:rsidRPr="00487D29">
            <w:rPr>
              <w:rFonts w:eastAsia="Microsoft JhengHei" w:cs="Microsoft Uighur"/>
              <w:sz w:val="28"/>
              <w:szCs w:val="28"/>
            </w:rPr>
            <w:t>Activité évaluée</w:t>
          </w:r>
          <w:r w:rsidR="00487D29">
            <w:rPr>
              <w:rFonts w:eastAsia="Microsoft JhengHei" w:cs="Microsoft Uighur"/>
              <w:sz w:val="28"/>
              <w:szCs w:val="28"/>
            </w:rPr>
            <w:t> :</w:t>
          </w:r>
        </w:p>
        <w:p w14:paraId="6F8DD6CC" w14:textId="02FD2E32" w:rsidR="00584A40" w:rsidRPr="00DF2932" w:rsidRDefault="004944F1" w:rsidP="00487D29">
          <w:pPr>
            <w:pStyle w:val="En-tte"/>
            <w:jc w:val="center"/>
            <w:rPr>
              <w:rFonts w:eastAsia="Microsoft JhengHei" w:cs="Microsoft Uighur"/>
              <w:i/>
              <w:iCs/>
              <w:sz w:val="16"/>
              <w:szCs w:val="16"/>
              <w:u w:val="single"/>
            </w:rPr>
          </w:pPr>
          <w:bookmarkStart w:id="0" w:name="_GoBack"/>
          <w:r w:rsidRPr="00DF2932">
            <w:rPr>
              <w:rFonts w:eastAsia="Microsoft JhengHei" w:cs="Microsoft Uighur"/>
              <w:sz w:val="28"/>
              <w:szCs w:val="28"/>
              <w:u w:val="single"/>
            </w:rPr>
            <w:t>QCM</w:t>
          </w:r>
          <w:r w:rsidR="00487D29" w:rsidRPr="00DF2932">
            <w:rPr>
              <w:rFonts w:eastAsia="Microsoft JhengHei" w:cs="Microsoft Uighur"/>
              <w:sz w:val="28"/>
              <w:szCs w:val="28"/>
              <w:u w:val="single"/>
            </w:rPr>
            <w:t xml:space="preserve"> sur Pronote</w:t>
          </w:r>
          <w:bookmarkEnd w:id="0"/>
        </w:p>
      </w:tc>
      <w:tc>
        <w:tcPr>
          <w:tcW w:w="7679" w:type="dxa"/>
          <w:tcBorders>
            <w:left w:val="single" w:sz="4" w:space="0" w:color="auto"/>
          </w:tcBorders>
        </w:tcPr>
        <w:p w14:paraId="2F763EB5" w14:textId="4238CC4A" w:rsidR="00584A40" w:rsidRPr="00AF2393" w:rsidRDefault="009F3266" w:rsidP="00995461">
          <w:pPr>
            <w:pStyle w:val="En-tte"/>
            <w:spacing w:before="120" w:after="120"/>
            <w:rPr>
              <w:rFonts w:ascii="Arial" w:hAnsi="Arial" w:cs="Arial"/>
              <w:b/>
              <w:sz w:val="28"/>
              <w:szCs w:val="28"/>
            </w:rPr>
          </w:pPr>
          <w:r>
            <w:rPr>
              <w:rFonts w:ascii="Arial" w:hAnsi="Arial" w:cs="Arial"/>
              <w:b/>
              <w:noProof/>
              <w:sz w:val="28"/>
              <w:szCs w:val="28"/>
              <w:lang w:eastAsia="fr-FR"/>
            </w:rPr>
            <mc:AlternateContent>
              <mc:Choice Requires="wps">
                <w:drawing>
                  <wp:anchor distT="0" distB="0" distL="114300" distR="114300" simplePos="0" relativeHeight="251658240" behindDoc="0" locked="0" layoutInCell="1" allowOverlap="1" wp14:anchorId="3A9DC574" wp14:editId="04C3B19B">
                    <wp:simplePos x="0" y="0"/>
                    <wp:positionH relativeFrom="column">
                      <wp:posOffset>378838</wp:posOffset>
                    </wp:positionH>
                    <wp:positionV relativeFrom="paragraph">
                      <wp:posOffset>-191341</wp:posOffset>
                    </wp:positionV>
                    <wp:extent cx="4044778" cy="475735"/>
                    <wp:effectExtent l="0" t="76200" r="89535" b="1968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778" cy="475735"/>
                            </a:xfrm>
                            <a:prstGeom prst="rect">
                              <a:avLst/>
                            </a:prstGeom>
                            <a:solidFill>
                              <a:schemeClr val="accent1">
                                <a:lumMod val="20000"/>
                                <a:lumOff val="80000"/>
                              </a:schemeClr>
                            </a:solidFill>
                            <a:ln w="9525">
                              <a:solidFill>
                                <a:srgbClr val="000000"/>
                              </a:solidFill>
                              <a:prstDash val="sysDot"/>
                              <a:miter lim="800000"/>
                              <a:headEnd/>
                              <a:tailEnd/>
                            </a:ln>
                            <a:effectLst>
                              <a:outerShdw dist="107763" dir="18900000" algn="ctr" rotWithShape="0">
                                <a:srgbClr val="808080">
                                  <a:alpha val="50000"/>
                                </a:srgbClr>
                              </a:outerShdw>
                            </a:effectLst>
                          </wps:spPr>
                          <wps:txbx>
                            <w:txbxContent>
                              <w:p w14:paraId="161993C9" w14:textId="04C198F9" w:rsidR="00584A40" w:rsidRPr="00135021" w:rsidRDefault="00976124">
                                <w:pPr>
                                  <w:rPr>
                                    <w:sz w:val="24"/>
                                    <w:szCs w:val="24"/>
                                  </w:rPr>
                                </w:pPr>
                                <w:r w:rsidRPr="00135021">
                                  <w:rPr>
                                    <w:rFonts w:cs="Arial"/>
                                    <w:b/>
                                    <w:i/>
                                    <w:sz w:val="24"/>
                                    <w:szCs w:val="24"/>
                                    <w:u w:val="single"/>
                                  </w:rPr>
                                  <w:t>Séquence 3</w:t>
                                </w:r>
                                <w:r w:rsidR="00584A40" w:rsidRPr="00135021">
                                  <w:rPr>
                                    <w:rFonts w:cs="Arial"/>
                                    <w:b/>
                                    <w:i/>
                                    <w:sz w:val="24"/>
                                    <w:szCs w:val="24"/>
                                    <w:u w:val="single"/>
                                  </w:rPr>
                                  <w:t xml:space="preserve"> :</w:t>
                                </w:r>
                                <w:r w:rsidR="00584A40" w:rsidRPr="00135021">
                                  <w:rPr>
                                    <w:rFonts w:cs="Arial"/>
                                    <w:b/>
                                    <w:i/>
                                    <w:sz w:val="24"/>
                                    <w:szCs w:val="24"/>
                                  </w:rPr>
                                  <w:t xml:space="preserve"> </w:t>
                                </w:r>
                                <w:r w:rsidRPr="00135021">
                                  <w:rPr>
                                    <w:rFonts w:cs="Arial"/>
                                    <w:b/>
                                    <w:i/>
                                    <w:sz w:val="24"/>
                                    <w:szCs w:val="24"/>
                                  </w:rPr>
                                  <w:t xml:space="preserve"> </w:t>
                                </w:r>
                                <w:r w:rsidRPr="00135021">
                                  <w:rPr>
                                    <w:rFonts w:cs="Arial"/>
                                    <w:i/>
                                    <w:sz w:val="24"/>
                                    <w:szCs w:val="24"/>
                                  </w:rPr>
                                  <w:t>Comment devenons-nous des acteurs sociaux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DC574" id="_x0000_t202" coordsize="21600,21600" o:spt="202" path="m,l,21600r21600,l21600,xe">
                    <v:stroke joinstyle="miter"/>
                    <v:path gradientshapeok="t" o:connecttype="rect"/>
                  </v:shapetype>
                  <v:shape id="Text Box 1" o:spid="_x0000_s1031" type="#_x0000_t202" style="position:absolute;margin-left:29.85pt;margin-top:-15.05pt;width:318.5pt;height:3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" fillcolor="#dbe5f1 [660]">
                    <v:stroke dashstyle="1 1"/>
                    <v:shadow on="t" opacity=".5" offset="6pt,-6pt"/>
                    <v:textbox>
                      <w:txbxContent>
                        <w:p w14:paraId="161993C9" w14:textId="04C198F9" w:rsidR="00584A40" w:rsidRPr="00135021" w:rsidRDefault="00976124">
                          <w:pPr>
                            <w:rPr>
                              <w:sz w:val="24"/>
                              <w:szCs w:val="24"/>
                            </w:rPr>
                          </w:pPr>
                          <w:r w:rsidRPr="00135021">
                            <w:rPr>
                              <w:rFonts w:cs="Arial"/>
                              <w:b/>
                              <w:i/>
                              <w:sz w:val="24"/>
                              <w:szCs w:val="24"/>
                              <w:u w:val="single"/>
                            </w:rPr>
                            <w:t>Séquence 3</w:t>
                          </w:r>
                          <w:r w:rsidR="00584A40" w:rsidRPr="00135021">
                            <w:rPr>
                              <w:rFonts w:cs="Arial"/>
                              <w:b/>
                              <w:i/>
                              <w:sz w:val="24"/>
                              <w:szCs w:val="24"/>
                              <w:u w:val="single"/>
                            </w:rPr>
                            <w:t xml:space="preserve"> :</w:t>
                          </w:r>
                          <w:r w:rsidR="00584A40" w:rsidRPr="00135021">
                            <w:rPr>
                              <w:rFonts w:cs="Arial"/>
                              <w:b/>
                              <w:i/>
                              <w:sz w:val="24"/>
                              <w:szCs w:val="24"/>
                            </w:rPr>
                            <w:t xml:space="preserve"> </w:t>
                          </w:r>
                          <w:r w:rsidRPr="00135021">
                            <w:rPr>
                              <w:rFonts w:cs="Arial"/>
                              <w:b/>
                              <w:i/>
                              <w:sz w:val="24"/>
                              <w:szCs w:val="24"/>
                            </w:rPr>
                            <w:t xml:space="preserve"> </w:t>
                          </w:r>
                          <w:r w:rsidRPr="00135021">
                            <w:rPr>
                              <w:rFonts w:cs="Arial"/>
                              <w:i/>
                              <w:sz w:val="24"/>
                              <w:szCs w:val="24"/>
                            </w:rPr>
                            <w:t>Comment devenons-nous des acteurs sociaux ?</w:t>
                          </w:r>
                        </w:p>
                      </w:txbxContent>
                    </v:textbox>
                  </v:shape>
                </w:pict>
              </mc:Fallback>
            </mc:AlternateContent>
          </w:r>
          <w:r w:rsidR="004944F1">
            <w:rPr>
              <w:rFonts w:ascii="Arial" w:hAnsi="Arial" w:cs="Arial"/>
              <w:b/>
              <w:sz w:val="28"/>
              <w:szCs w:val="28"/>
            </w:rPr>
            <w:t xml:space="preserve">          </w:t>
          </w:r>
        </w:p>
      </w:tc>
    </w:tr>
    <w:tr w:rsidR="00584A40" w:rsidRPr="00AF2393" w14:paraId="7AAF7B17" w14:textId="77777777" w:rsidTr="004944F1">
      <w:trPr>
        <w:trHeight w:val="829"/>
      </w:trPr>
      <w:tc>
        <w:tcPr>
          <w:tcW w:w="1873" w:type="dxa"/>
          <w:vMerge/>
          <w:tcBorders>
            <w:left w:val="single" w:sz="4" w:space="0" w:color="auto"/>
            <w:bottom w:val="single" w:sz="4" w:space="0" w:color="auto"/>
            <w:right w:val="single" w:sz="4" w:space="0" w:color="auto"/>
          </w:tcBorders>
        </w:tcPr>
        <w:p w14:paraId="35CC2377" w14:textId="77777777" w:rsidR="00584A40" w:rsidRPr="00AF2393" w:rsidRDefault="00584A40">
          <w:pPr>
            <w:pStyle w:val="En-tte"/>
            <w:rPr>
              <w:rFonts w:ascii="Arial" w:hAnsi="Arial" w:cs="Arial"/>
              <w:sz w:val="28"/>
              <w:szCs w:val="28"/>
            </w:rPr>
          </w:pPr>
        </w:p>
      </w:tc>
      <w:tc>
        <w:tcPr>
          <w:tcW w:w="7679" w:type="dxa"/>
          <w:tcBorders>
            <w:left w:val="single" w:sz="4" w:space="0" w:color="auto"/>
          </w:tcBorders>
        </w:tcPr>
        <w:p w14:paraId="20CCDBA5" w14:textId="4E15E0C3" w:rsidR="004944F1" w:rsidRDefault="00584A40" w:rsidP="004944F1">
          <w:pPr>
            <w:pStyle w:val="En-tte"/>
            <w:spacing w:before="120" w:after="120"/>
            <w:rPr>
              <w:rFonts w:ascii="Arial" w:hAnsi="Arial" w:cs="Arial"/>
              <w:b/>
              <w:i/>
              <w:sz w:val="28"/>
              <w:szCs w:val="28"/>
            </w:rPr>
          </w:pPr>
          <w:r w:rsidRPr="002C4A9A">
            <w:rPr>
              <w:rFonts w:ascii="Arial" w:hAnsi="Arial" w:cs="Arial"/>
              <w:b/>
              <w:i/>
              <w:sz w:val="28"/>
              <w:szCs w:val="28"/>
            </w:rPr>
            <w:t>Activité </w:t>
          </w:r>
          <w:r w:rsidR="004944F1">
            <w:rPr>
              <w:rFonts w:ascii="Arial" w:hAnsi="Arial" w:cs="Arial"/>
              <w:b/>
              <w:i/>
              <w:sz w:val="28"/>
              <w:szCs w:val="28"/>
            </w:rPr>
            <w:t>4</w:t>
          </w:r>
          <w:r w:rsidR="00FD7908">
            <w:rPr>
              <w:rFonts w:ascii="Arial" w:hAnsi="Arial" w:cs="Arial"/>
              <w:b/>
              <w:i/>
              <w:sz w:val="28"/>
              <w:szCs w:val="28"/>
            </w:rPr>
            <w:t xml:space="preserve"> </w:t>
          </w:r>
          <w:r w:rsidRPr="002C4A9A">
            <w:rPr>
              <w:rFonts w:ascii="Arial" w:hAnsi="Arial" w:cs="Arial"/>
              <w:b/>
              <w:i/>
              <w:sz w:val="28"/>
              <w:szCs w:val="28"/>
            </w:rPr>
            <w:t xml:space="preserve">: </w:t>
          </w:r>
          <w:r w:rsidR="004944F1">
            <w:rPr>
              <w:rFonts w:ascii="Arial" w:hAnsi="Arial" w:cs="Arial"/>
              <w:b/>
              <w:i/>
              <w:sz w:val="28"/>
              <w:szCs w:val="28"/>
            </w:rPr>
            <w:t xml:space="preserve">La socialisation : un </w:t>
          </w:r>
          <w:r w:rsidR="00DF2932">
            <w:rPr>
              <w:rFonts w:ascii="Arial" w:hAnsi="Arial" w:cs="Arial"/>
              <w:b/>
              <w:i/>
              <w:sz w:val="28"/>
              <w:szCs w:val="28"/>
            </w:rPr>
            <w:t>processus</w:t>
          </w:r>
          <w:r w:rsidR="004944F1">
            <w:rPr>
              <w:rFonts w:ascii="Arial" w:hAnsi="Arial" w:cs="Arial"/>
              <w:b/>
              <w:i/>
              <w:sz w:val="28"/>
              <w:szCs w:val="28"/>
            </w:rPr>
            <w:t xml:space="preserve"> différencié selon le genre </w:t>
          </w:r>
        </w:p>
        <w:p w14:paraId="127E9B87" w14:textId="33513B43" w:rsidR="00584A40" w:rsidRPr="00622F74" w:rsidRDefault="00584A40" w:rsidP="004944F1">
          <w:pPr>
            <w:pStyle w:val="En-tte"/>
            <w:spacing w:before="120" w:after="120"/>
            <w:rPr>
              <w:rFonts w:ascii="Arial" w:hAnsi="Arial" w:cs="Arial"/>
              <w:bCs/>
              <w:i/>
            </w:rPr>
          </w:pPr>
        </w:p>
      </w:tc>
      <w:tc>
        <w:tcPr>
          <w:tcW w:w="1187" w:type="dxa"/>
        </w:tcPr>
        <w:p w14:paraId="1E213308" w14:textId="77777777" w:rsidR="00584A40" w:rsidRPr="00AF2393" w:rsidRDefault="00584A40">
          <w:pPr>
            <w:pStyle w:val="En-tte"/>
            <w:rPr>
              <w:rFonts w:ascii="Arial" w:hAnsi="Arial" w:cs="Arial"/>
              <w:sz w:val="28"/>
              <w:szCs w:val="28"/>
            </w:rPr>
          </w:pPr>
        </w:p>
      </w:tc>
    </w:tr>
  </w:tbl>
  <w:p w14:paraId="3912229C" w14:textId="77777777" w:rsidR="00584A40" w:rsidRPr="00BF5A5A" w:rsidRDefault="00584A40">
    <w:pPr>
      <w:pStyle w:val="En-tte"/>
      <w:rPr>
        <w:rFonts w:ascii="Arial" w:hAnsi="Arial" w:cs="Arial"/>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919"/>
    <w:multiLevelType w:val="hybridMultilevel"/>
    <w:tmpl w:val="140A09AA"/>
    <w:lvl w:ilvl="0" w:tplc="A642A446">
      <w:start w:val="1"/>
      <w:numFmt w:val="decimal"/>
      <w:lvlText w:val="Questio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F85783"/>
    <w:multiLevelType w:val="hybridMultilevel"/>
    <w:tmpl w:val="15D62B8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1F506D06"/>
    <w:multiLevelType w:val="hybridMultilevel"/>
    <w:tmpl w:val="8878C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532B36"/>
    <w:multiLevelType w:val="hybridMultilevel"/>
    <w:tmpl w:val="FCA4C0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3A4CB0"/>
    <w:multiLevelType w:val="hybridMultilevel"/>
    <w:tmpl w:val="FF308828"/>
    <w:lvl w:ilvl="0" w:tplc="CB9254F8">
      <w:start w:val="1"/>
      <w:numFmt w:val="decimal"/>
      <w:pStyle w:val="questioneleve"/>
      <w:lvlText w:val="Questio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383B71"/>
    <w:multiLevelType w:val="hybridMultilevel"/>
    <w:tmpl w:val="30EEAB5A"/>
    <w:lvl w:ilvl="0" w:tplc="040C000F">
      <w:start w:val="1"/>
      <w:numFmt w:val="decimal"/>
      <w:lvlText w:val="%1."/>
      <w:lvlJc w:val="left"/>
      <w:pPr>
        <w:ind w:left="360" w:hanging="360"/>
      </w:pPr>
      <w:rPr>
        <w:rFonts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48755DC"/>
    <w:multiLevelType w:val="hybridMultilevel"/>
    <w:tmpl w:val="62B8ADD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5C4637E2"/>
    <w:multiLevelType w:val="multilevel"/>
    <w:tmpl w:val="8ED282F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70536676"/>
    <w:multiLevelType w:val="hybridMultilevel"/>
    <w:tmpl w:val="CB9E0880"/>
    <w:lvl w:ilvl="0" w:tplc="828CBBD8">
      <w:start w:val="1"/>
      <w:numFmt w:val="decimal"/>
      <w:pStyle w:val="question"/>
      <w:lvlText w:val="Question %1."/>
      <w:lvlJc w:val="left"/>
      <w:pPr>
        <w:ind w:left="128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7C3C6244"/>
    <w:multiLevelType w:val="hybridMultilevel"/>
    <w:tmpl w:val="10CA96A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7C5E66C6"/>
    <w:multiLevelType w:val="hybridMultilevel"/>
    <w:tmpl w:val="BD8C2224"/>
    <w:lvl w:ilvl="0" w:tplc="0E80BBB6">
      <w:start w:val="2"/>
      <w:numFmt w:val="bullet"/>
      <w:lvlText w:val="-"/>
      <w:lvlJc w:val="left"/>
      <w:pPr>
        <w:ind w:left="644" w:hanging="360"/>
      </w:pPr>
      <w:rPr>
        <w:rFonts w:ascii="Arial" w:eastAsiaTheme="minorHAns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9"/>
  </w:num>
  <w:num w:numId="6">
    <w:abstractNumId w:val="1"/>
  </w:num>
  <w:num w:numId="7">
    <w:abstractNumId w:val="6"/>
  </w:num>
  <w:num w:numId="8">
    <w:abstractNumId w:val="2"/>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30723">
      <o:colormenu v:ext="edit" fillcolor="none [660]" stroke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CD"/>
    <w:rsid w:val="00041576"/>
    <w:rsid w:val="00060578"/>
    <w:rsid w:val="000806C6"/>
    <w:rsid w:val="00086985"/>
    <w:rsid w:val="000B73EA"/>
    <w:rsid w:val="000C20E5"/>
    <w:rsid w:val="000D4CFD"/>
    <w:rsid w:val="00135021"/>
    <w:rsid w:val="0013546B"/>
    <w:rsid w:val="00182766"/>
    <w:rsid w:val="001E10A8"/>
    <w:rsid w:val="0025271A"/>
    <w:rsid w:val="002729E4"/>
    <w:rsid w:val="002C4A9A"/>
    <w:rsid w:val="002F3F75"/>
    <w:rsid w:val="003324CA"/>
    <w:rsid w:val="0034272A"/>
    <w:rsid w:val="00342FA2"/>
    <w:rsid w:val="00383051"/>
    <w:rsid w:val="00391623"/>
    <w:rsid w:val="003B5021"/>
    <w:rsid w:val="003C4A6F"/>
    <w:rsid w:val="003E5E64"/>
    <w:rsid w:val="003F2D97"/>
    <w:rsid w:val="00437511"/>
    <w:rsid w:val="00455EB2"/>
    <w:rsid w:val="00487D29"/>
    <w:rsid w:val="004944F1"/>
    <w:rsid w:val="00494BE4"/>
    <w:rsid w:val="004A2E74"/>
    <w:rsid w:val="004D4069"/>
    <w:rsid w:val="004D53AC"/>
    <w:rsid w:val="004E32E6"/>
    <w:rsid w:val="004F5FF6"/>
    <w:rsid w:val="005324DF"/>
    <w:rsid w:val="0056188E"/>
    <w:rsid w:val="00584A40"/>
    <w:rsid w:val="0059460B"/>
    <w:rsid w:val="005E3941"/>
    <w:rsid w:val="005F03A2"/>
    <w:rsid w:val="00601642"/>
    <w:rsid w:val="00622F74"/>
    <w:rsid w:val="006845CD"/>
    <w:rsid w:val="006E1F27"/>
    <w:rsid w:val="006E240E"/>
    <w:rsid w:val="006F65C9"/>
    <w:rsid w:val="007B7F5B"/>
    <w:rsid w:val="007C489E"/>
    <w:rsid w:val="007F4A74"/>
    <w:rsid w:val="00802657"/>
    <w:rsid w:val="0083756D"/>
    <w:rsid w:val="00842610"/>
    <w:rsid w:val="0088631C"/>
    <w:rsid w:val="00893CBA"/>
    <w:rsid w:val="008B76A4"/>
    <w:rsid w:val="008E0293"/>
    <w:rsid w:val="009129D2"/>
    <w:rsid w:val="00957B93"/>
    <w:rsid w:val="00976124"/>
    <w:rsid w:val="00995461"/>
    <w:rsid w:val="00997E52"/>
    <w:rsid w:val="009A69CB"/>
    <w:rsid w:val="009B6B23"/>
    <w:rsid w:val="009C3F2E"/>
    <w:rsid w:val="009D128E"/>
    <w:rsid w:val="009E7DFB"/>
    <w:rsid w:val="009F3266"/>
    <w:rsid w:val="00A51C40"/>
    <w:rsid w:val="00A53DAF"/>
    <w:rsid w:val="00AB4BD6"/>
    <w:rsid w:val="00AE1BE6"/>
    <w:rsid w:val="00AF2393"/>
    <w:rsid w:val="00B1254D"/>
    <w:rsid w:val="00B17CBA"/>
    <w:rsid w:val="00B3239D"/>
    <w:rsid w:val="00B524C9"/>
    <w:rsid w:val="00B63837"/>
    <w:rsid w:val="00B9448C"/>
    <w:rsid w:val="00B972C1"/>
    <w:rsid w:val="00BA5E1B"/>
    <w:rsid w:val="00BF5A5A"/>
    <w:rsid w:val="00BF7988"/>
    <w:rsid w:val="00C14A7D"/>
    <w:rsid w:val="00C4067E"/>
    <w:rsid w:val="00C67313"/>
    <w:rsid w:val="00C825BF"/>
    <w:rsid w:val="00C954F0"/>
    <w:rsid w:val="00CC06FA"/>
    <w:rsid w:val="00CE3D79"/>
    <w:rsid w:val="00CF6219"/>
    <w:rsid w:val="00D01FBB"/>
    <w:rsid w:val="00D15C24"/>
    <w:rsid w:val="00D34424"/>
    <w:rsid w:val="00D45918"/>
    <w:rsid w:val="00D70F09"/>
    <w:rsid w:val="00D82168"/>
    <w:rsid w:val="00D94BC6"/>
    <w:rsid w:val="00DC2B17"/>
    <w:rsid w:val="00DC4407"/>
    <w:rsid w:val="00DF2932"/>
    <w:rsid w:val="00E80707"/>
    <w:rsid w:val="00EA0F1D"/>
    <w:rsid w:val="00EA3A10"/>
    <w:rsid w:val="00EA3EB8"/>
    <w:rsid w:val="00EB399C"/>
    <w:rsid w:val="00EF4C32"/>
    <w:rsid w:val="00EF554D"/>
    <w:rsid w:val="00F40BB9"/>
    <w:rsid w:val="00F4448E"/>
    <w:rsid w:val="00F76137"/>
    <w:rsid w:val="00FC1A01"/>
    <w:rsid w:val="00FD2057"/>
    <w:rsid w:val="00FD79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3">
      <o:colormenu v:ext="edit" fillcolor="none [660]" strokecolor="none [1951]"/>
    </o:shapedefaults>
    <o:shapelayout v:ext="edit">
      <o:idmap v:ext="edit" data="1"/>
    </o:shapelayout>
  </w:shapeDefaults>
  <w:decimalSymbol w:val=","/>
  <w:listSeparator w:val=";"/>
  <w14:docId w14:val="1E6182AD"/>
  <w15:docId w15:val="{D04A3066-2317-4D4A-A3DE-5EBD10D2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2C1"/>
  </w:style>
  <w:style w:type="paragraph" w:styleId="Titre1">
    <w:name w:val="heading 1"/>
    <w:basedOn w:val="Normal"/>
    <w:next w:val="Normal"/>
    <w:link w:val="Titre1Car"/>
    <w:uiPriority w:val="9"/>
    <w:qFormat/>
    <w:rsid w:val="00B17CBA"/>
    <w:pPr>
      <w:keepNext/>
      <w:keepLines/>
      <w:numPr>
        <w:numId w:val="1"/>
      </w:numPr>
      <w:spacing w:before="240" w:after="0"/>
      <w:outlineLvl w:val="0"/>
    </w:pPr>
    <w:rPr>
      <w:rFonts w:ascii="Arial" w:eastAsiaTheme="majorEastAsia" w:hAnsi="Arial" w:cs="Arial"/>
      <w:b/>
      <w:bCs/>
      <w:color w:val="000000" w:themeColor="text1"/>
      <w:sz w:val="28"/>
      <w:szCs w:val="28"/>
      <w:u w:val="single"/>
    </w:rPr>
  </w:style>
  <w:style w:type="paragraph" w:styleId="Titre2">
    <w:name w:val="heading 2"/>
    <w:basedOn w:val="Normal"/>
    <w:next w:val="Normal"/>
    <w:link w:val="Titre2Car"/>
    <w:uiPriority w:val="9"/>
    <w:unhideWhenUsed/>
    <w:qFormat/>
    <w:rsid w:val="00B17CBA"/>
    <w:pPr>
      <w:keepNext/>
      <w:keepLines/>
      <w:numPr>
        <w:ilvl w:val="1"/>
        <w:numId w:val="1"/>
      </w:numPr>
      <w:spacing w:before="120" w:after="0"/>
      <w:outlineLvl w:val="1"/>
    </w:pPr>
    <w:rPr>
      <w:rFonts w:ascii="Arial" w:eastAsiaTheme="majorEastAsia" w:hAnsi="Arial" w:cs="Arial"/>
      <w:b/>
      <w:bCs/>
      <w:color w:val="000000" w:themeColor="text1"/>
      <w:u w:val="single"/>
    </w:rPr>
  </w:style>
  <w:style w:type="paragraph" w:styleId="Titre3">
    <w:name w:val="heading 3"/>
    <w:basedOn w:val="Normal"/>
    <w:next w:val="Normal"/>
    <w:link w:val="Titre3Car"/>
    <w:uiPriority w:val="9"/>
    <w:unhideWhenUsed/>
    <w:qFormat/>
    <w:rsid w:val="00B17CBA"/>
    <w:pPr>
      <w:keepNext/>
      <w:keepLines/>
      <w:numPr>
        <w:ilvl w:val="2"/>
        <w:numId w:val="1"/>
      </w:numPr>
      <w:spacing w:before="120" w:after="0"/>
      <w:outlineLvl w:val="2"/>
    </w:pPr>
    <w:rPr>
      <w:rFonts w:ascii="Arial" w:eastAsiaTheme="majorEastAsia" w:hAnsi="Arial" w:cs="Arial"/>
      <w:b/>
      <w:bCs/>
      <w:color w:val="000000" w:themeColor="text1"/>
      <w:sz w:val="20"/>
      <w:szCs w:val="20"/>
      <w:u w:val="single"/>
    </w:rPr>
  </w:style>
  <w:style w:type="paragraph" w:styleId="Titre4">
    <w:name w:val="heading 4"/>
    <w:basedOn w:val="Normal"/>
    <w:next w:val="Normal"/>
    <w:link w:val="Titre4Car"/>
    <w:uiPriority w:val="9"/>
    <w:semiHidden/>
    <w:unhideWhenUsed/>
    <w:qFormat/>
    <w:rsid w:val="006845C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845C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845C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845C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845C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845C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7CBA"/>
    <w:rPr>
      <w:rFonts w:ascii="Arial" w:eastAsiaTheme="majorEastAsia" w:hAnsi="Arial" w:cs="Arial"/>
      <w:b/>
      <w:bCs/>
      <w:color w:val="000000" w:themeColor="text1"/>
      <w:sz w:val="28"/>
      <w:szCs w:val="28"/>
      <w:u w:val="single"/>
    </w:rPr>
  </w:style>
  <w:style w:type="character" w:customStyle="1" w:styleId="Titre2Car">
    <w:name w:val="Titre 2 Car"/>
    <w:basedOn w:val="Policepardfaut"/>
    <w:link w:val="Titre2"/>
    <w:uiPriority w:val="9"/>
    <w:rsid w:val="00B17CBA"/>
    <w:rPr>
      <w:rFonts w:ascii="Arial" w:eastAsiaTheme="majorEastAsia" w:hAnsi="Arial" w:cs="Arial"/>
      <w:b/>
      <w:bCs/>
      <w:color w:val="000000" w:themeColor="text1"/>
      <w:u w:val="single"/>
    </w:rPr>
  </w:style>
  <w:style w:type="character" w:customStyle="1" w:styleId="Titre3Car">
    <w:name w:val="Titre 3 Car"/>
    <w:basedOn w:val="Policepardfaut"/>
    <w:link w:val="Titre3"/>
    <w:uiPriority w:val="9"/>
    <w:rsid w:val="00B17CBA"/>
    <w:rPr>
      <w:rFonts w:ascii="Arial" w:eastAsiaTheme="majorEastAsia" w:hAnsi="Arial" w:cs="Arial"/>
      <w:b/>
      <w:bCs/>
      <w:color w:val="000000" w:themeColor="text1"/>
      <w:sz w:val="20"/>
      <w:szCs w:val="20"/>
      <w:u w:val="single"/>
    </w:rPr>
  </w:style>
  <w:style w:type="character" w:customStyle="1" w:styleId="Titre4Car">
    <w:name w:val="Titre 4 Car"/>
    <w:basedOn w:val="Policepardfaut"/>
    <w:link w:val="Titre4"/>
    <w:uiPriority w:val="9"/>
    <w:semiHidden/>
    <w:rsid w:val="006845C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6845C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845C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845C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845C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845CD"/>
    <w:rPr>
      <w:rFonts w:asciiTheme="majorHAnsi" w:eastAsiaTheme="majorEastAsia" w:hAnsiTheme="majorHAnsi" w:cstheme="majorBidi"/>
      <w:i/>
      <w:iCs/>
      <w:color w:val="404040" w:themeColor="text1" w:themeTint="BF"/>
      <w:sz w:val="20"/>
      <w:szCs w:val="20"/>
    </w:rPr>
  </w:style>
  <w:style w:type="paragraph" w:customStyle="1" w:styleId="corpstexte">
    <w:name w:val="corps_texte"/>
    <w:basedOn w:val="Normal"/>
    <w:link w:val="corpstexteCar"/>
    <w:qFormat/>
    <w:rsid w:val="006845CD"/>
    <w:pPr>
      <w:spacing w:before="60" w:after="0"/>
      <w:ind w:firstLine="567"/>
    </w:pPr>
    <w:rPr>
      <w:rFonts w:ascii="Arial" w:hAnsi="Arial" w:cs="Arial"/>
      <w:sz w:val="20"/>
      <w:szCs w:val="20"/>
    </w:rPr>
  </w:style>
  <w:style w:type="paragraph" w:styleId="Paragraphedeliste">
    <w:name w:val="List Paragraph"/>
    <w:basedOn w:val="Normal"/>
    <w:link w:val="ParagraphedelisteCar"/>
    <w:uiPriority w:val="34"/>
    <w:qFormat/>
    <w:rsid w:val="006845CD"/>
    <w:pPr>
      <w:ind w:left="720"/>
      <w:contextualSpacing/>
    </w:pPr>
  </w:style>
  <w:style w:type="character" w:customStyle="1" w:styleId="corpstexteCar">
    <w:name w:val="corps_texte Car"/>
    <w:basedOn w:val="Policepardfaut"/>
    <w:link w:val="corpstexte"/>
    <w:rsid w:val="006845CD"/>
    <w:rPr>
      <w:rFonts w:ascii="Arial" w:hAnsi="Arial" w:cs="Arial"/>
      <w:sz w:val="20"/>
      <w:szCs w:val="20"/>
    </w:rPr>
  </w:style>
  <w:style w:type="paragraph" w:customStyle="1" w:styleId="question">
    <w:name w:val="question"/>
    <w:basedOn w:val="Paragraphedeliste"/>
    <w:link w:val="questionCar"/>
    <w:rsid w:val="006845CD"/>
    <w:pPr>
      <w:numPr>
        <w:numId w:val="2"/>
      </w:numPr>
      <w:spacing w:before="120" w:after="0"/>
      <w:ind w:left="142" w:firstLine="142"/>
      <w:contextualSpacing w:val="0"/>
    </w:pPr>
    <w:rPr>
      <w:rFonts w:ascii="Arial" w:hAnsi="Arial" w:cs="Arial"/>
      <w:b/>
      <w:sz w:val="20"/>
      <w:szCs w:val="20"/>
    </w:rPr>
  </w:style>
  <w:style w:type="paragraph" w:styleId="En-tte">
    <w:name w:val="header"/>
    <w:basedOn w:val="Normal"/>
    <w:link w:val="En-tteCar"/>
    <w:uiPriority w:val="99"/>
    <w:unhideWhenUsed/>
    <w:rsid w:val="00AF2393"/>
    <w:pPr>
      <w:tabs>
        <w:tab w:val="center" w:pos="4536"/>
        <w:tab w:val="right" w:pos="9072"/>
      </w:tabs>
      <w:spacing w:after="0" w:line="240" w:lineRule="auto"/>
    </w:pPr>
  </w:style>
  <w:style w:type="character" w:customStyle="1" w:styleId="ParagraphedelisteCar">
    <w:name w:val="Paragraphe de liste Car"/>
    <w:basedOn w:val="Policepardfaut"/>
    <w:link w:val="Paragraphedeliste"/>
    <w:uiPriority w:val="34"/>
    <w:rsid w:val="006845CD"/>
  </w:style>
  <w:style w:type="character" w:customStyle="1" w:styleId="questionCar">
    <w:name w:val="question Car"/>
    <w:basedOn w:val="ParagraphedelisteCar"/>
    <w:link w:val="question"/>
    <w:rsid w:val="006845CD"/>
    <w:rPr>
      <w:rFonts w:ascii="Arial" w:hAnsi="Arial" w:cs="Arial"/>
      <w:b/>
      <w:sz w:val="20"/>
      <w:szCs w:val="20"/>
    </w:rPr>
  </w:style>
  <w:style w:type="character" w:customStyle="1" w:styleId="En-tteCar">
    <w:name w:val="En-tête Car"/>
    <w:basedOn w:val="Policepardfaut"/>
    <w:link w:val="En-tte"/>
    <w:uiPriority w:val="99"/>
    <w:rsid w:val="00AF2393"/>
  </w:style>
  <w:style w:type="paragraph" w:styleId="Pieddepage">
    <w:name w:val="footer"/>
    <w:basedOn w:val="Normal"/>
    <w:link w:val="PieddepageCar"/>
    <w:uiPriority w:val="99"/>
    <w:unhideWhenUsed/>
    <w:rsid w:val="00AF23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2393"/>
  </w:style>
  <w:style w:type="paragraph" w:styleId="Textedebulles">
    <w:name w:val="Balloon Text"/>
    <w:basedOn w:val="Normal"/>
    <w:link w:val="TextedebullesCar"/>
    <w:uiPriority w:val="99"/>
    <w:semiHidden/>
    <w:unhideWhenUsed/>
    <w:rsid w:val="00AF23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2393"/>
    <w:rPr>
      <w:rFonts w:ascii="Tahoma" w:hAnsi="Tahoma" w:cs="Tahoma"/>
      <w:sz w:val="16"/>
      <w:szCs w:val="16"/>
    </w:rPr>
  </w:style>
  <w:style w:type="table" w:styleId="Grilledutableau">
    <w:name w:val="Table Grid"/>
    <w:basedOn w:val="TableauNormal"/>
    <w:uiPriority w:val="59"/>
    <w:rsid w:val="00AF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eleve">
    <w:name w:val="question_eleve"/>
    <w:basedOn w:val="Paragraphedeliste"/>
    <w:link w:val="questioneleveCar"/>
    <w:qFormat/>
    <w:rsid w:val="00A51C40"/>
    <w:pPr>
      <w:numPr>
        <w:numId w:val="4"/>
      </w:numPr>
      <w:ind w:left="284" w:hanging="153"/>
    </w:pPr>
    <w:rPr>
      <w:rFonts w:ascii="Arial" w:hAnsi="Arial" w:cs="Arial"/>
      <w:b/>
      <w:sz w:val="20"/>
      <w:szCs w:val="20"/>
    </w:rPr>
  </w:style>
  <w:style w:type="character" w:customStyle="1" w:styleId="questioneleveCar">
    <w:name w:val="question_eleve Car"/>
    <w:basedOn w:val="ParagraphedelisteCar"/>
    <w:link w:val="questioneleve"/>
    <w:rsid w:val="00A51C40"/>
    <w:rPr>
      <w:rFonts w:ascii="Arial" w:hAnsi="Arial" w:cs="Arial"/>
      <w:b/>
      <w:sz w:val="20"/>
      <w:szCs w:val="20"/>
    </w:rPr>
  </w:style>
  <w:style w:type="character" w:styleId="Lienhypertexte">
    <w:name w:val="Hyperlink"/>
    <w:basedOn w:val="Policepardfaut"/>
    <w:uiPriority w:val="99"/>
    <w:unhideWhenUsed/>
    <w:rsid w:val="00CC06FA"/>
    <w:rPr>
      <w:color w:val="0000FF" w:themeColor="hyperlink"/>
      <w:u w:val="single"/>
    </w:rPr>
  </w:style>
  <w:style w:type="character" w:styleId="Mentionnonrsolue">
    <w:name w:val="Unresolved Mention"/>
    <w:basedOn w:val="Policepardfaut"/>
    <w:uiPriority w:val="99"/>
    <w:semiHidden/>
    <w:unhideWhenUsed/>
    <w:rsid w:val="00B1254D"/>
    <w:rPr>
      <w:color w:val="605E5C"/>
      <w:shd w:val="clear" w:color="auto" w:fill="E1DFDD"/>
    </w:rPr>
  </w:style>
  <w:style w:type="paragraph" w:styleId="NormalWeb">
    <w:name w:val="Normal (Web)"/>
    <w:basedOn w:val="Normal"/>
    <w:uiPriority w:val="99"/>
    <w:semiHidden/>
    <w:unhideWhenUsed/>
    <w:rsid w:val="002527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D2057"/>
    <w:rPr>
      <w:i/>
      <w:iCs/>
    </w:rPr>
  </w:style>
  <w:style w:type="character" w:styleId="Textedelespacerserv">
    <w:name w:val="Placeholder Text"/>
    <w:basedOn w:val="Policepardfaut"/>
    <w:uiPriority w:val="99"/>
    <w:semiHidden/>
    <w:rsid w:val="007C48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6981">
      <w:bodyDiv w:val="1"/>
      <w:marLeft w:val="0"/>
      <w:marRight w:val="0"/>
      <w:marTop w:val="0"/>
      <w:marBottom w:val="0"/>
      <w:divBdr>
        <w:top w:val="none" w:sz="0" w:space="0" w:color="auto"/>
        <w:left w:val="none" w:sz="0" w:space="0" w:color="auto"/>
        <w:bottom w:val="none" w:sz="0" w:space="0" w:color="auto"/>
        <w:right w:val="none" w:sz="0" w:space="0" w:color="auto"/>
      </w:divBdr>
    </w:div>
    <w:div w:id="158930946">
      <w:bodyDiv w:val="1"/>
      <w:marLeft w:val="0"/>
      <w:marRight w:val="0"/>
      <w:marTop w:val="0"/>
      <w:marBottom w:val="0"/>
      <w:divBdr>
        <w:top w:val="none" w:sz="0" w:space="0" w:color="auto"/>
        <w:left w:val="none" w:sz="0" w:space="0" w:color="auto"/>
        <w:bottom w:val="none" w:sz="0" w:space="0" w:color="auto"/>
        <w:right w:val="none" w:sz="0" w:space="0" w:color="auto"/>
      </w:divBdr>
    </w:div>
    <w:div w:id="349911894">
      <w:bodyDiv w:val="1"/>
      <w:marLeft w:val="0"/>
      <w:marRight w:val="0"/>
      <w:marTop w:val="0"/>
      <w:marBottom w:val="0"/>
      <w:divBdr>
        <w:top w:val="none" w:sz="0" w:space="0" w:color="auto"/>
        <w:left w:val="none" w:sz="0" w:space="0" w:color="auto"/>
        <w:bottom w:val="none" w:sz="0" w:space="0" w:color="auto"/>
        <w:right w:val="none" w:sz="0" w:space="0" w:color="auto"/>
      </w:divBdr>
    </w:div>
    <w:div w:id="889729836">
      <w:bodyDiv w:val="1"/>
      <w:marLeft w:val="0"/>
      <w:marRight w:val="0"/>
      <w:marTop w:val="0"/>
      <w:marBottom w:val="0"/>
      <w:divBdr>
        <w:top w:val="none" w:sz="0" w:space="0" w:color="auto"/>
        <w:left w:val="none" w:sz="0" w:space="0" w:color="auto"/>
        <w:bottom w:val="none" w:sz="0" w:space="0" w:color="auto"/>
        <w:right w:val="none" w:sz="0" w:space="0" w:color="auto"/>
      </w:divBdr>
    </w:div>
    <w:div w:id="955914348">
      <w:bodyDiv w:val="1"/>
      <w:marLeft w:val="0"/>
      <w:marRight w:val="0"/>
      <w:marTop w:val="0"/>
      <w:marBottom w:val="0"/>
      <w:divBdr>
        <w:top w:val="none" w:sz="0" w:space="0" w:color="auto"/>
        <w:left w:val="none" w:sz="0" w:space="0" w:color="auto"/>
        <w:bottom w:val="none" w:sz="0" w:space="0" w:color="auto"/>
        <w:right w:val="none" w:sz="0" w:space="0" w:color="auto"/>
      </w:divBdr>
    </w:div>
    <w:div w:id="1060404075">
      <w:bodyDiv w:val="1"/>
      <w:marLeft w:val="0"/>
      <w:marRight w:val="0"/>
      <w:marTop w:val="0"/>
      <w:marBottom w:val="0"/>
      <w:divBdr>
        <w:top w:val="none" w:sz="0" w:space="0" w:color="auto"/>
        <w:left w:val="none" w:sz="0" w:space="0" w:color="auto"/>
        <w:bottom w:val="none" w:sz="0" w:space="0" w:color="auto"/>
        <w:right w:val="none" w:sz="0" w:space="0" w:color="auto"/>
      </w:divBdr>
    </w:div>
    <w:div w:id="1400513843">
      <w:bodyDiv w:val="1"/>
      <w:marLeft w:val="0"/>
      <w:marRight w:val="0"/>
      <w:marTop w:val="0"/>
      <w:marBottom w:val="0"/>
      <w:divBdr>
        <w:top w:val="none" w:sz="0" w:space="0" w:color="auto"/>
        <w:left w:val="none" w:sz="0" w:space="0" w:color="auto"/>
        <w:bottom w:val="none" w:sz="0" w:space="0" w:color="auto"/>
        <w:right w:val="none" w:sz="0" w:space="0" w:color="auto"/>
      </w:divBdr>
      <w:divsChild>
        <w:div w:id="1141731084">
          <w:marLeft w:val="-108"/>
          <w:marRight w:val="0"/>
          <w:marTop w:val="0"/>
          <w:marBottom w:val="0"/>
          <w:divBdr>
            <w:top w:val="none" w:sz="0" w:space="0" w:color="auto"/>
            <w:left w:val="none" w:sz="0" w:space="0" w:color="auto"/>
            <w:bottom w:val="none" w:sz="0" w:space="0" w:color="auto"/>
            <w:right w:val="none" w:sz="0" w:space="0" w:color="auto"/>
          </w:divBdr>
        </w:div>
      </w:divsChild>
    </w:div>
    <w:div w:id="1571114390">
      <w:bodyDiv w:val="1"/>
      <w:marLeft w:val="0"/>
      <w:marRight w:val="0"/>
      <w:marTop w:val="0"/>
      <w:marBottom w:val="0"/>
      <w:divBdr>
        <w:top w:val="none" w:sz="0" w:space="0" w:color="auto"/>
        <w:left w:val="none" w:sz="0" w:space="0" w:color="auto"/>
        <w:bottom w:val="none" w:sz="0" w:space="0" w:color="auto"/>
        <w:right w:val="none" w:sz="0" w:space="0" w:color="auto"/>
      </w:divBdr>
    </w:div>
    <w:div w:id="1593389090">
      <w:bodyDiv w:val="1"/>
      <w:marLeft w:val="0"/>
      <w:marRight w:val="0"/>
      <w:marTop w:val="0"/>
      <w:marBottom w:val="0"/>
      <w:divBdr>
        <w:top w:val="none" w:sz="0" w:space="0" w:color="auto"/>
        <w:left w:val="none" w:sz="0" w:space="0" w:color="auto"/>
        <w:bottom w:val="none" w:sz="0" w:space="0" w:color="auto"/>
        <w:right w:val="none" w:sz="0" w:space="0" w:color="auto"/>
      </w:divBdr>
    </w:div>
    <w:div w:id="1640572471">
      <w:bodyDiv w:val="1"/>
      <w:marLeft w:val="0"/>
      <w:marRight w:val="0"/>
      <w:marTop w:val="0"/>
      <w:marBottom w:val="0"/>
      <w:divBdr>
        <w:top w:val="none" w:sz="0" w:space="0" w:color="auto"/>
        <w:left w:val="none" w:sz="0" w:space="0" w:color="auto"/>
        <w:bottom w:val="none" w:sz="0" w:space="0" w:color="auto"/>
        <w:right w:val="none" w:sz="0" w:space="0" w:color="auto"/>
      </w:divBdr>
    </w:div>
    <w:div w:id="1738287005">
      <w:bodyDiv w:val="1"/>
      <w:marLeft w:val="0"/>
      <w:marRight w:val="0"/>
      <w:marTop w:val="0"/>
      <w:marBottom w:val="0"/>
      <w:divBdr>
        <w:top w:val="none" w:sz="0" w:space="0" w:color="auto"/>
        <w:left w:val="none" w:sz="0" w:space="0" w:color="auto"/>
        <w:bottom w:val="none" w:sz="0" w:space="0" w:color="auto"/>
        <w:right w:val="none" w:sz="0" w:space="0" w:color="auto"/>
      </w:divBdr>
    </w:div>
    <w:div w:id="1770200316">
      <w:bodyDiv w:val="1"/>
      <w:marLeft w:val="0"/>
      <w:marRight w:val="0"/>
      <w:marTop w:val="0"/>
      <w:marBottom w:val="0"/>
      <w:divBdr>
        <w:top w:val="none" w:sz="0" w:space="0" w:color="auto"/>
        <w:left w:val="none" w:sz="0" w:space="0" w:color="auto"/>
        <w:bottom w:val="none" w:sz="0" w:space="0" w:color="auto"/>
        <w:right w:val="none" w:sz="0" w:space="0" w:color="auto"/>
      </w:divBdr>
    </w:div>
    <w:div w:id="1846433414">
      <w:bodyDiv w:val="1"/>
      <w:marLeft w:val="0"/>
      <w:marRight w:val="0"/>
      <w:marTop w:val="0"/>
      <w:marBottom w:val="0"/>
      <w:divBdr>
        <w:top w:val="none" w:sz="0" w:space="0" w:color="auto"/>
        <w:left w:val="none" w:sz="0" w:space="0" w:color="auto"/>
        <w:bottom w:val="none" w:sz="0" w:space="0" w:color="auto"/>
        <w:right w:val="none" w:sz="0" w:space="0" w:color="auto"/>
      </w:divBdr>
    </w:div>
    <w:div w:id="1861503572">
      <w:bodyDiv w:val="1"/>
      <w:marLeft w:val="0"/>
      <w:marRight w:val="0"/>
      <w:marTop w:val="0"/>
      <w:marBottom w:val="0"/>
      <w:divBdr>
        <w:top w:val="none" w:sz="0" w:space="0" w:color="auto"/>
        <w:left w:val="none" w:sz="0" w:space="0" w:color="auto"/>
        <w:bottom w:val="none" w:sz="0" w:space="0" w:color="auto"/>
        <w:right w:val="none" w:sz="0" w:space="0" w:color="auto"/>
      </w:divBdr>
    </w:div>
    <w:div w:id="1986279961">
      <w:bodyDiv w:val="1"/>
      <w:marLeft w:val="0"/>
      <w:marRight w:val="0"/>
      <w:marTop w:val="0"/>
      <w:marBottom w:val="0"/>
      <w:divBdr>
        <w:top w:val="none" w:sz="0" w:space="0" w:color="auto"/>
        <w:left w:val="none" w:sz="0" w:space="0" w:color="auto"/>
        <w:bottom w:val="none" w:sz="0" w:space="0" w:color="auto"/>
        <w:right w:val="none" w:sz="0" w:space="0" w:color="auto"/>
      </w:divBdr>
    </w:div>
    <w:div w:id="1991009396">
      <w:bodyDiv w:val="1"/>
      <w:marLeft w:val="0"/>
      <w:marRight w:val="0"/>
      <w:marTop w:val="0"/>
      <w:marBottom w:val="0"/>
      <w:divBdr>
        <w:top w:val="none" w:sz="0" w:space="0" w:color="auto"/>
        <w:left w:val="none" w:sz="0" w:space="0" w:color="auto"/>
        <w:bottom w:val="none" w:sz="0" w:space="0" w:color="auto"/>
        <w:right w:val="none" w:sz="0" w:space="0" w:color="auto"/>
      </w:divBdr>
      <w:divsChild>
        <w:div w:id="287246273">
          <w:marLeft w:val="-108"/>
          <w:marRight w:val="0"/>
          <w:marTop w:val="0"/>
          <w:marBottom w:val="0"/>
          <w:divBdr>
            <w:top w:val="none" w:sz="0" w:space="0" w:color="auto"/>
            <w:left w:val="none" w:sz="0" w:space="0" w:color="auto"/>
            <w:bottom w:val="none" w:sz="0" w:space="0" w:color="auto"/>
            <w:right w:val="none" w:sz="0" w:space="0" w:color="auto"/>
          </w:divBdr>
        </w:div>
      </w:divsChild>
    </w:div>
    <w:div w:id="207974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bourc-h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Lar19</b:Tag>
    <b:SourceType>InternetSite</b:SourceType>
    <b:Guid>{5BB2D29A-7893-47AF-B358-D717F0EF07AD}</b:Guid>
    <b:Author>
      <b:Author>
        <b:NameList>
          <b:Person>
            <b:Last>Larousse.fr</b:Last>
          </b:Person>
        </b:NameList>
      </b:Author>
    </b:Author>
    <b:Title>larousse.fr</b:Title>
    <b:Year>2019</b:Year>
    <b:Month>janvier</b:Month>
    <b:Day>18</b:Day>
    <b:URL>https://www.larousse.fr/dictionnaires/francais/médiumnité/50167?q=m%c3%a9diumnit%c3%a9#50065</b:URL>
    <b:RefOrder>1</b:RefOrder>
  </b:Source>
  <b:Source>
    <b:Tag>Lar20</b:Tag>
    <b:SourceType>InternetSite</b:SourceType>
    <b:Guid>{D430A80F-6D09-4CC9-920B-4A0496B831AF}</b:Guid>
    <b:Year>2019</b:Year>
    <b:Month>février</b:Month>
    <b:Author>
      <b:Author>
        <b:NameList>
          <b:Person>
            <b:Last>Larousse</b:Last>
          </b:Person>
        </b:NameList>
      </b:Author>
    </b:Author>
    <b:InternetSiteTitle>Larousse.fr</b:InternetSiteTitle>
    <b:URL>http://larousse.fr</b:URL>
    <b:Publisher>Magnard</b:Publisher>
    <b:RefOrder>2</b:RefOrder>
  </b:Source>
</b:Sources>
</file>

<file path=customXml/itemProps1.xml><?xml version="1.0" encoding="utf-8"?>
<ds:datastoreItem xmlns:ds="http://schemas.openxmlformats.org/officeDocument/2006/customXml" ds:itemID="{14387D2D-2129-4F73-B5F1-278E62347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498</Words>
  <Characters>2740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carmi</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dc:creator>
  <cp:lastModifiedBy>geneviève bourc'his</cp:lastModifiedBy>
  <cp:revision>5</cp:revision>
  <cp:lastPrinted>2020-02-19T08:49:00Z</cp:lastPrinted>
  <dcterms:created xsi:type="dcterms:W3CDTF">2020-04-01T16:04:00Z</dcterms:created>
  <dcterms:modified xsi:type="dcterms:W3CDTF">2020-04-01T16:51:00Z</dcterms:modified>
</cp:coreProperties>
</file>